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15C1" w:rsidRDefault="00DF15C1" w:rsidP="00DF15C1">
      <w:pPr>
        <w:pStyle w:val="a5"/>
        <w:shd w:val="clear" w:color="auto" w:fill="FFFFFF"/>
        <w:spacing w:before="120" w:beforeAutospacing="0" w:after="120" w:afterAutospacing="0"/>
        <w:jc w:val="center"/>
        <w:rPr>
          <w:color w:val="000000"/>
        </w:rPr>
      </w:pPr>
      <w:r>
        <w:rPr>
          <w:b/>
          <w:bCs/>
          <w:color w:val="000000"/>
        </w:rPr>
        <w:t> ФЕДЕРАЛЬНОЕ АГЕНТСТВО</w:t>
      </w:r>
      <w:r>
        <w:rPr>
          <w:b/>
          <w:bCs/>
          <w:color w:val="000000"/>
        </w:rPr>
        <w:br/>
      </w:r>
    </w:p>
    <w:p w:rsidR="00DF15C1" w:rsidRDefault="00DF15C1" w:rsidP="00DF15C1">
      <w:pPr>
        <w:pStyle w:val="a5"/>
        <w:shd w:val="clear" w:color="auto" w:fill="FFFFFF"/>
        <w:spacing w:before="120" w:beforeAutospacing="0" w:after="120" w:afterAutospacing="0"/>
        <w:jc w:val="center"/>
        <w:rPr>
          <w:color w:val="000000"/>
        </w:rPr>
      </w:pPr>
      <w:r>
        <w:rPr>
          <w:b/>
          <w:bCs/>
          <w:color w:val="000000"/>
        </w:rPr>
        <w:t>ПО ТЕХНИЧЕСКОМУ РЕГУЛИРОВАНИЮ И МЕТРОЛОГИИ</w:t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3663"/>
        <w:gridCol w:w="3663"/>
        <w:gridCol w:w="3663"/>
      </w:tblGrid>
      <w:tr w:rsidR="00DF15C1" w:rsidTr="00DF15C1">
        <w:trPr>
          <w:jc w:val="center"/>
        </w:trPr>
        <w:tc>
          <w:tcPr>
            <w:tcW w:w="1650" w:type="pct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15C1" w:rsidRDefault="00DF15C1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478915" cy="930275"/>
                  <wp:effectExtent l="19050" t="0" r="6985" b="0"/>
                  <wp:docPr id="1" name="Рисунок 1" descr="http://www.infosait.ru/norma_doc/45/45796/x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infosait.ru/norma_doc/45/45796/x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915" cy="930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pct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15C1" w:rsidRDefault="00DF15C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8"/>
                <w:szCs w:val="28"/>
              </w:rPr>
              <w:t>НАЦИОНАЛЬНЫЙ</w:t>
            </w:r>
            <w:r>
              <w:rPr>
                <w:b/>
                <w:bCs/>
                <w:sz w:val="28"/>
                <w:szCs w:val="28"/>
              </w:rPr>
              <w:br/>
              <w:t>СТАНДАРТ</w:t>
            </w:r>
            <w:r>
              <w:rPr>
                <w:sz w:val="28"/>
                <w:szCs w:val="28"/>
              </w:rPr>
              <w:br/>
            </w:r>
            <w:r>
              <w:rPr>
                <w:b/>
                <w:bCs/>
                <w:sz w:val="28"/>
                <w:szCs w:val="28"/>
              </w:rPr>
              <w:t>РОССИЙСКОЙ</w:t>
            </w:r>
            <w:r>
              <w:rPr>
                <w:b/>
                <w:bCs/>
                <w:sz w:val="28"/>
                <w:szCs w:val="28"/>
              </w:rPr>
              <w:br/>
              <w:t>ФЕДЕРАЦИИ</w:t>
            </w:r>
          </w:p>
        </w:tc>
        <w:tc>
          <w:tcPr>
            <w:tcW w:w="1650" w:type="pct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15C1" w:rsidRDefault="00DF15C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32"/>
                <w:szCs w:val="32"/>
              </w:rPr>
              <w:t xml:space="preserve">ГОСТ </w:t>
            </w:r>
            <w:proofErr w:type="gramStart"/>
            <w:r>
              <w:rPr>
                <w:b/>
                <w:bCs/>
                <w:sz w:val="32"/>
                <w:szCs w:val="32"/>
              </w:rPr>
              <w:t>Р</w:t>
            </w:r>
            <w:proofErr w:type="gramEnd"/>
            <w:r>
              <w:rPr>
                <w:b/>
                <w:bCs/>
                <w:sz w:val="32"/>
                <w:szCs w:val="32"/>
              </w:rPr>
              <w:br/>
              <w:t>52290-</w:t>
            </w:r>
            <w:r>
              <w:rPr>
                <w:b/>
                <w:bCs/>
                <w:sz w:val="32"/>
                <w:szCs w:val="32"/>
              </w:rPr>
              <w:br/>
              <w:t>2004</w:t>
            </w:r>
          </w:p>
        </w:tc>
      </w:tr>
    </w:tbl>
    <w:p w:rsidR="00DF15C1" w:rsidRDefault="00DF15C1" w:rsidP="00DF15C1">
      <w:pPr>
        <w:pStyle w:val="a7"/>
        <w:shd w:val="clear" w:color="auto" w:fill="FFFFFF"/>
        <w:spacing w:before="240" w:beforeAutospacing="0" w:after="240" w:afterAutospacing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Технические средства</w:t>
      </w:r>
      <w:r>
        <w:rPr>
          <w:b/>
          <w:bCs/>
          <w:color w:val="000000"/>
          <w:sz w:val="28"/>
          <w:szCs w:val="28"/>
        </w:rPr>
        <w:br/>
        <w:t>организации дорожного движения</w:t>
      </w:r>
    </w:p>
    <w:p w:rsidR="00DF15C1" w:rsidRDefault="00DF15C1" w:rsidP="00DF15C1">
      <w:pPr>
        <w:shd w:val="clear" w:color="auto" w:fill="FFFFFF"/>
        <w:spacing w:before="240" w:after="24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b/>
          <w:bCs/>
          <w:color w:val="000000"/>
          <w:sz w:val="28"/>
          <w:szCs w:val="28"/>
        </w:rPr>
        <w:t>ЗНАКИ ДОРОЖНЫЕ</w:t>
      </w:r>
      <w:r>
        <w:rPr>
          <w:b/>
          <w:bCs/>
          <w:color w:val="000000"/>
          <w:sz w:val="28"/>
          <w:szCs w:val="28"/>
        </w:rPr>
        <w:br/>
        <w:t>Общие технические требования</w:t>
      </w:r>
    </w:p>
    <w:p w:rsidR="00DF15C1" w:rsidRDefault="00DF15C1" w:rsidP="00DF15C1">
      <w:pPr>
        <w:pStyle w:val="1"/>
        <w:keepNext/>
        <w:shd w:val="clear" w:color="auto" w:fill="FFFFFF"/>
        <w:spacing w:before="960" w:beforeAutospacing="0" w:after="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0" w:name="i12664"/>
      <w:bookmarkStart w:id="1" w:name="i23536"/>
      <w:bookmarkEnd w:id="0"/>
      <w:r>
        <w:rPr>
          <w:color w:val="000000"/>
          <w:sz w:val="24"/>
          <w:szCs w:val="24"/>
        </w:rPr>
        <w:t>Издание официальное</w:t>
      </w:r>
      <w:bookmarkEnd w:id="1"/>
    </w:p>
    <w:tbl>
      <w:tblPr>
        <w:tblW w:w="0" w:type="auto"/>
        <w:jc w:val="center"/>
        <w:tblCellMar>
          <w:left w:w="0" w:type="dxa"/>
          <w:right w:w="0" w:type="dxa"/>
        </w:tblCellMar>
        <w:tblLook w:val="04A0"/>
      </w:tblPr>
      <w:tblGrid>
        <w:gridCol w:w="936"/>
        <w:gridCol w:w="1679"/>
      </w:tblGrid>
      <w:tr w:rsidR="00DF15C1" w:rsidTr="00DF15C1">
        <w:trPr>
          <w:jc w:val="center"/>
        </w:trPr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15C1" w:rsidRDefault="00DF15C1">
            <w:pPr>
              <w:spacing w:before="96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29260" cy="341630"/>
                  <wp:effectExtent l="19050" t="0" r="8890" b="0"/>
                  <wp:docPr id="2" name="Рисунок 2" descr="http://www.infosait.ru/norma_doc/45/45796/x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infosait.ru/norma_doc/45/45796/x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260" cy="34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15C1" w:rsidRDefault="00DF15C1">
            <w:pPr>
              <w:spacing w:before="96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Москва</w:t>
            </w:r>
            <w:r>
              <w:rPr>
                <w:sz w:val="20"/>
                <w:szCs w:val="20"/>
              </w:rPr>
              <w:br/>
              <w:t>Стандартинформ</w:t>
            </w:r>
            <w:r>
              <w:rPr>
                <w:sz w:val="20"/>
                <w:szCs w:val="20"/>
              </w:rPr>
              <w:br/>
              <w:t>2006</w:t>
            </w:r>
          </w:p>
        </w:tc>
      </w:tr>
    </w:tbl>
    <w:p w:rsidR="00DF15C1" w:rsidRDefault="00DF15C1" w:rsidP="00DF15C1">
      <w:pPr>
        <w:shd w:val="clear" w:color="auto" w:fill="FFFFFF"/>
        <w:spacing w:before="36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b/>
          <w:bCs/>
          <w:color w:val="000000"/>
        </w:rPr>
        <w:t>Предисловие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Цели и принципы стандартизации в Российской Федерации установлены Федеральным законом от 27 декабря 2002 г.</w:t>
      </w:r>
      <w:r>
        <w:rPr>
          <w:rStyle w:val="apple-converted-space"/>
          <w:color w:val="000000"/>
        </w:rPr>
        <w:t> </w:t>
      </w:r>
      <w:hyperlink r:id="rId6" w:tooltip="О техническом регулировании" w:history="1">
        <w:r>
          <w:rPr>
            <w:rStyle w:val="aa"/>
          </w:rPr>
          <w:t>№ 184-ФЗ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«О техническом регулировании», а правила применения национальных стандартов Российской Федерации -</w:t>
      </w:r>
      <w:r>
        <w:rPr>
          <w:rStyle w:val="apple-converted-space"/>
          <w:color w:val="000000"/>
        </w:rPr>
        <w:t> </w:t>
      </w:r>
      <w:hyperlink r:id="rId7" w:tooltip="Стандартизация в Российской Федерации. Основные положения" w:history="1">
        <w:r>
          <w:rPr>
            <w:rStyle w:val="aa"/>
          </w:rPr>
          <w:t xml:space="preserve">ГОСТ </w:t>
        </w:r>
        <w:proofErr w:type="gramStart"/>
        <w:r>
          <w:rPr>
            <w:rStyle w:val="aa"/>
          </w:rPr>
          <w:t>Р</w:t>
        </w:r>
        <w:proofErr w:type="gramEnd"/>
        <w:r>
          <w:rPr>
            <w:rStyle w:val="aa"/>
          </w:rPr>
          <w:t xml:space="preserve"> 1.0-2004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«Стандартизация в Российской Федерации. Основные положения»</w:t>
      </w:r>
    </w:p>
    <w:p w:rsidR="00DF15C1" w:rsidRDefault="00DF15C1" w:rsidP="00DF15C1">
      <w:pPr>
        <w:pStyle w:val="2"/>
        <w:shd w:val="clear" w:color="auto" w:fill="FFFFFF"/>
        <w:spacing w:before="120" w:after="120"/>
        <w:ind w:firstLine="284"/>
        <w:rPr>
          <w:color w:val="000000"/>
          <w:spacing w:val="-1"/>
          <w:sz w:val="24"/>
          <w:szCs w:val="24"/>
        </w:rPr>
      </w:pPr>
      <w:bookmarkStart w:id="2" w:name="i38867"/>
      <w:bookmarkStart w:id="3" w:name="i47344"/>
      <w:bookmarkEnd w:id="2"/>
      <w:r>
        <w:rPr>
          <w:color w:val="000000"/>
          <w:spacing w:val="-1"/>
          <w:sz w:val="24"/>
          <w:szCs w:val="24"/>
        </w:rPr>
        <w:t>Сведения о стандарте</w:t>
      </w:r>
      <w:bookmarkEnd w:id="3"/>
    </w:p>
    <w:p w:rsidR="00DF15C1" w:rsidRDefault="00DF15C1" w:rsidP="00DF15C1">
      <w:pPr>
        <w:pStyle w:val="21"/>
        <w:shd w:val="clear" w:color="auto" w:fill="FFFFFF"/>
        <w:spacing w:before="12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1 РАЗРАБОТАН Государственным предприятием «РОСДОРНИИ» Росавтодора (ГП «РОСДОРНИИ») совместно с Научно-исследовательским центром Государственной инспекции безопасности дорожного движения (НИЦ ГИБДД) МВД России</w:t>
      </w:r>
    </w:p>
    <w:p w:rsidR="00DF15C1" w:rsidRDefault="00DF15C1" w:rsidP="00DF15C1">
      <w:pPr>
        <w:shd w:val="clear" w:color="auto" w:fill="FFFFFF"/>
        <w:spacing w:before="120"/>
        <w:ind w:firstLine="28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</w:rPr>
        <w:t xml:space="preserve">2 </w:t>
      </w:r>
      <w:proofErr w:type="gramStart"/>
      <w:r>
        <w:rPr>
          <w:color w:val="000000"/>
        </w:rPr>
        <w:t>ВНЕСЕН</w:t>
      </w:r>
      <w:proofErr w:type="gramEnd"/>
      <w:r>
        <w:rPr>
          <w:color w:val="000000"/>
        </w:rPr>
        <w:t xml:space="preserve"> Техническим комитетом по стандартизации ТК 278 «Безопасность дорожного движения»</w:t>
      </w:r>
    </w:p>
    <w:p w:rsidR="00DF15C1" w:rsidRDefault="00DF15C1" w:rsidP="00DF15C1">
      <w:pPr>
        <w:shd w:val="clear" w:color="auto" w:fill="FFFFFF"/>
        <w:spacing w:before="120"/>
        <w:ind w:firstLine="28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</w:rPr>
        <w:t>3 УТВЕРЖДЕН И ВВЕДЕН В ДЕЙСТВИЕ Приказом Федерального агентства Российской Федерации по техническому регулированию и метрологии от 15 декабря 2004 г. № 121-ст</w:t>
      </w:r>
    </w:p>
    <w:p w:rsidR="00DF15C1" w:rsidRDefault="00DF15C1" w:rsidP="00DF15C1">
      <w:pPr>
        <w:shd w:val="clear" w:color="auto" w:fill="FFFFFF"/>
        <w:spacing w:before="120"/>
        <w:ind w:firstLine="28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</w:rPr>
        <w:t>4 Стандарт полностью соответствует требованиям Конвенции о дорожных знаках и сигналах (Вена, 1968 г.) и Европейского соглашения, дополняющего эту Конвенцию (Женева, 1971 г.), с учетом поправок (1995 г.)</w:t>
      </w:r>
    </w:p>
    <w:p w:rsidR="00DF15C1" w:rsidRDefault="00DF15C1" w:rsidP="00DF15C1">
      <w:pPr>
        <w:pStyle w:val="3"/>
        <w:shd w:val="clear" w:color="auto" w:fill="FFFFFF"/>
        <w:spacing w:before="120"/>
        <w:ind w:firstLine="284"/>
        <w:rPr>
          <w:rFonts w:ascii="Times New Roman" w:hAnsi="Times New Roman" w:cs="Times New Roman"/>
          <w:b w:val="0"/>
          <w:bCs w:val="0"/>
          <w:color w:val="000000"/>
          <w:spacing w:val="-2"/>
          <w:sz w:val="24"/>
          <w:szCs w:val="24"/>
        </w:rPr>
      </w:pPr>
      <w:bookmarkStart w:id="4" w:name="i52520"/>
      <w:bookmarkStart w:id="5" w:name="i68674"/>
      <w:bookmarkEnd w:id="4"/>
      <w:r>
        <w:rPr>
          <w:b w:val="0"/>
          <w:bCs w:val="0"/>
          <w:color w:val="000000"/>
          <w:spacing w:val="-2"/>
          <w:sz w:val="24"/>
          <w:szCs w:val="24"/>
        </w:rPr>
        <w:t>5 ВВЕДЕН ВПЕРВЫЕ</w:t>
      </w:r>
      <w:bookmarkEnd w:id="5"/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proofErr w:type="gramStart"/>
      <w:r>
        <w:rPr>
          <w:b/>
          <w:bCs/>
          <w:color w:val="000000"/>
        </w:rPr>
        <w:t>C</w:t>
      </w:r>
      <w:proofErr w:type="gramEnd"/>
      <w:r>
        <w:rPr>
          <w:b/>
          <w:bCs/>
          <w:color w:val="000000"/>
        </w:rPr>
        <w:t>одержание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/>
      </w:tblPr>
      <w:tblGrid>
        <w:gridCol w:w="9857"/>
      </w:tblGrid>
      <w:tr w:rsidR="00DF15C1" w:rsidTr="00DF15C1">
        <w:trPr>
          <w:jc w:val="center"/>
        </w:trPr>
        <w:tc>
          <w:tcPr>
            <w:tcW w:w="985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8" w:anchor="i94134" w:history="1">
              <w:r w:rsidR="00DF15C1">
                <w:rPr>
                  <w:rStyle w:val="aa"/>
                </w:rPr>
                <w:t>1 Область применения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9" w:anchor="i105322" w:history="1">
              <w:r w:rsidR="00DF15C1">
                <w:rPr>
                  <w:rStyle w:val="aa"/>
                </w:rPr>
                <w:t>2 Нормативные ссылки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10" w:anchor="i116244" w:history="1">
              <w:r w:rsidR="00DF15C1">
                <w:rPr>
                  <w:rStyle w:val="aa"/>
                </w:rPr>
                <w:t>3 Группы, изображения, наименования, размеры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11" w:anchor="i125687" w:history="1">
              <w:r w:rsidR="00DF15C1">
                <w:rPr>
                  <w:rStyle w:val="aa"/>
                </w:rPr>
                <w:t>4 Знаки индивидуального проектирования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12" w:anchor="i163936" w:history="1">
              <w:r w:rsidR="00DF15C1">
                <w:rPr>
                  <w:rStyle w:val="aa"/>
                </w:rPr>
                <w:t>5 Технические требования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13" w:anchor="i276587" w:history="1">
              <w:r w:rsidR="00DF15C1">
                <w:rPr>
                  <w:rStyle w:val="aa"/>
                </w:rPr>
                <w:t>6 Требования к световозвращающей пленке для знаков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14" w:anchor="i317736" w:history="1">
              <w:r w:rsidR="00DF15C1">
                <w:rPr>
                  <w:rStyle w:val="aa"/>
                </w:rPr>
                <w:t>7 Методы физических и электротехнических испытаний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15" w:anchor="i371599" w:history="1">
              <w:r w:rsidR="00DF15C1">
                <w:rPr>
                  <w:rStyle w:val="aa"/>
                </w:rPr>
                <w:t>8 Методы фото- и колориметрических испытаний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16" w:anchor="i395566" w:history="1">
              <w:r w:rsidR="00DF15C1">
                <w:rPr>
                  <w:rStyle w:val="aa"/>
                </w:rPr>
                <w:t>9 Транспортирование и хранение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17" w:anchor="i404316" w:history="1">
              <w:r w:rsidR="00DF15C1">
                <w:rPr>
                  <w:rStyle w:val="aa"/>
                </w:rPr>
                <w:t>10 Гарантии изготовителя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18" w:anchor="i416518" w:history="1">
              <w:r w:rsidR="00DF15C1">
                <w:rPr>
                  <w:rStyle w:val="aa"/>
                </w:rPr>
                <w:t>Приложение</w:t>
              </w:r>
              <w:proofErr w:type="gramStart"/>
              <w:r w:rsidR="00DF15C1">
                <w:rPr>
                  <w:rStyle w:val="aa"/>
                </w:rPr>
                <w:t xml:space="preserve"> А</w:t>
              </w:r>
              <w:proofErr w:type="gramEnd"/>
              <w:r w:rsidR="00DF15C1">
                <w:rPr>
                  <w:rStyle w:val="aa"/>
                </w:rPr>
                <w:t xml:space="preserve"> (обязательное)</w:t>
              </w:r>
            </w:hyperlink>
            <w:r w:rsidR="00DF15C1">
              <w:rPr>
                <w:rStyle w:val="apple-converted-space"/>
                <w:color w:val="0000FF"/>
                <w:u w:val="single"/>
              </w:rPr>
              <w:t> </w:t>
            </w:r>
            <w:hyperlink r:id="rId19" w:anchor="i426109" w:history="1">
              <w:r w:rsidR="00DF15C1">
                <w:rPr>
                  <w:rStyle w:val="aa"/>
                </w:rPr>
                <w:t>Изображения, номера и наименования знаков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20" w:anchor="i776031" w:history="1">
              <w:r w:rsidR="00DF15C1">
                <w:rPr>
                  <w:rStyle w:val="aa"/>
                </w:rPr>
                <w:t>Приложение</w:t>
              </w:r>
              <w:proofErr w:type="gramStart"/>
              <w:r w:rsidR="00DF15C1">
                <w:rPr>
                  <w:rStyle w:val="aa"/>
                </w:rPr>
                <w:t xml:space="preserve"> Б</w:t>
              </w:r>
              <w:proofErr w:type="gramEnd"/>
              <w:r w:rsidR="00DF15C1">
                <w:rPr>
                  <w:rStyle w:val="aa"/>
                </w:rPr>
                <w:t xml:space="preserve"> (обязательное)</w:t>
              </w:r>
            </w:hyperlink>
            <w:r w:rsidR="00DF15C1">
              <w:rPr>
                <w:rStyle w:val="apple-converted-space"/>
                <w:color w:val="0000FF"/>
                <w:u w:val="single"/>
              </w:rPr>
              <w:t> </w:t>
            </w:r>
            <w:hyperlink r:id="rId21" w:anchor="i798804" w:history="1">
              <w:r w:rsidR="00DF15C1">
                <w:rPr>
                  <w:rStyle w:val="aa"/>
                </w:rPr>
                <w:t>Изображения знаков на масштабной сетке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22" w:anchor="i815912" w:history="1">
              <w:r w:rsidR="00DF15C1">
                <w:rPr>
                  <w:rStyle w:val="aa"/>
                </w:rPr>
                <w:t>Приложение</w:t>
              </w:r>
              <w:proofErr w:type="gramStart"/>
              <w:r w:rsidR="00DF15C1">
                <w:rPr>
                  <w:rStyle w:val="aa"/>
                </w:rPr>
                <w:t xml:space="preserve"> В</w:t>
              </w:r>
              <w:proofErr w:type="gramEnd"/>
              <w:r w:rsidR="00DF15C1">
                <w:rPr>
                  <w:rStyle w:val="aa"/>
                </w:rPr>
                <w:t xml:space="preserve"> (обязательное)</w:t>
              </w:r>
            </w:hyperlink>
            <w:r w:rsidR="00DF15C1">
              <w:rPr>
                <w:rStyle w:val="apple-converted-space"/>
                <w:color w:val="0000FF"/>
                <w:u w:val="single"/>
              </w:rPr>
              <w:t> </w:t>
            </w:r>
            <w:hyperlink r:id="rId23" w:anchor="i835821" w:history="1">
              <w:r w:rsidR="00DF15C1">
                <w:rPr>
                  <w:rStyle w:val="aa"/>
                </w:rPr>
                <w:t>Шрифт на масштабной сетке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24" w:anchor="i843942" w:history="1">
              <w:r w:rsidR="00DF15C1">
                <w:rPr>
                  <w:rStyle w:val="aa"/>
                </w:rPr>
                <w:t>Приложение Г (обязательное)</w:t>
              </w:r>
            </w:hyperlink>
            <w:r w:rsidR="00DF15C1">
              <w:rPr>
                <w:rStyle w:val="apple-converted-space"/>
                <w:color w:val="0000FF"/>
                <w:u w:val="single"/>
              </w:rPr>
              <w:t> </w:t>
            </w:r>
            <w:hyperlink r:id="rId25" w:anchor="i856519" w:history="1">
              <w:r w:rsidR="00DF15C1">
                <w:rPr>
                  <w:rStyle w:val="aa"/>
                </w:rPr>
                <w:t>Надписи на знаках индивидуального проектирования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26" w:anchor="i937905" w:history="1">
              <w:r w:rsidR="00DF15C1">
                <w:rPr>
                  <w:rStyle w:val="aa"/>
                </w:rPr>
                <w:t>Приложение</w:t>
              </w:r>
              <w:proofErr w:type="gramStart"/>
              <w:r w:rsidR="00DF15C1">
                <w:rPr>
                  <w:rStyle w:val="aa"/>
                </w:rPr>
                <w:t xml:space="preserve"> Д</w:t>
              </w:r>
              <w:proofErr w:type="gramEnd"/>
              <w:r w:rsidR="00DF15C1">
                <w:rPr>
                  <w:rStyle w:val="aa"/>
                </w:rPr>
                <w:t xml:space="preserve"> (обязательное)</w:t>
              </w:r>
            </w:hyperlink>
            <w:r w:rsidR="00DF15C1">
              <w:rPr>
                <w:rStyle w:val="apple-converted-space"/>
                <w:color w:val="0000FF"/>
                <w:u w:val="single"/>
              </w:rPr>
              <w:t> </w:t>
            </w:r>
            <w:hyperlink r:id="rId27" w:anchor="i943095" w:history="1">
              <w:r w:rsidR="00DF15C1">
                <w:rPr>
                  <w:rStyle w:val="aa"/>
                </w:rPr>
                <w:t>Параметры, используемые на знаках, и размеры знаков по типоразмерам</w:t>
              </w:r>
            </w:hyperlink>
          </w:p>
          <w:p w:rsidR="00DF15C1" w:rsidRDefault="007C1D68">
            <w:pPr>
              <w:pStyle w:val="11"/>
              <w:spacing w:before="0" w:beforeAutospacing="0" w:after="0" w:afterAutospacing="0"/>
              <w:ind w:firstLine="284"/>
              <w:rPr>
                <w:rFonts w:ascii="Arial" w:hAnsi="Arial" w:cs="Arial"/>
                <w:sz w:val="20"/>
                <w:szCs w:val="20"/>
              </w:rPr>
            </w:pPr>
            <w:hyperlink r:id="rId28" w:anchor="i986300" w:history="1">
              <w:r w:rsidR="00DF15C1">
                <w:rPr>
                  <w:rStyle w:val="aa"/>
                </w:rPr>
                <w:t>Приложение</w:t>
              </w:r>
              <w:proofErr w:type="gramStart"/>
              <w:r w:rsidR="00DF15C1">
                <w:rPr>
                  <w:rStyle w:val="aa"/>
                </w:rPr>
                <w:t xml:space="preserve"> Е</w:t>
              </w:r>
              <w:proofErr w:type="gramEnd"/>
              <w:r w:rsidR="00DF15C1">
                <w:rPr>
                  <w:rStyle w:val="aa"/>
                </w:rPr>
                <w:t xml:space="preserve"> (рекомендуемое)</w:t>
              </w:r>
            </w:hyperlink>
            <w:r w:rsidR="00DF15C1">
              <w:rPr>
                <w:rStyle w:val="apple-converted-space"/>
                <w:color w:val="0000FF"/>
                <w:u w:val="single"/>
              </w:rPr>
              <w:t> </w:t>
            </w:r>
            <w:hyperlink r:id="rId29" w:anchor="i1002645" w:history="1">
              <w:r w:rsidR="00DF15C1">
                <w:rPr>
                  <w:rStyle w:val="aa"/>
                </w:rPr>
                <w:t>Компоновочные эскизы знаков 6.9.1 для пересечений в одном и разных уровнях</w:t>
              </w:r>
            </w:hyperlink>
          </w:p>
        </w:tc>
      </w:tr>
    </w:tbl>
    <w:p w:rsidR="00DF15C1" w:rsidRDefault="00DF15C1" w:rsidP="00DF15C1">
      <w:pPr>
        <w:pStyle w:val="4"/>
        <w:keepNext/>
        <w:shd w:val="clear" w:color="auto" w:fill="FFFFFF"/>
        <w:spacing w:before="120" w:beforeAutospacing="0" w:after="120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ГОСТ </w:t>
      </w:r>
      <w:proofErr w:type="gramStart"/>
      <w:r>
        <w:rPr>
          <w:color w:val="000000"/>
          <w:sz w:val="28"/>
          <w:szCs w:val="28"/>
        </w:rPr>
        <w:t>Р</w:t>
      </w:r>
      <w:proofErr w:type="gramEnd"/>
      <w:r>
        <w:rPr>
          <w:color w:val="000000"/>
          <w:sz w:val="28"/>
          <w:szCs w:val="28"/>
        </w:rPr>
        <w:t xml:space="preserve"> 52290-2004</w:t>
      </w:r>
    </w:p>
    <w:p w:rsidR="00DF15C1" w:rsidRDefault="00DF15C1" w:rsidP="00DF15C1">
      <w:pPr>
        <w:pStyle w:val="1"/>
        <w:keepNext/>
        <w:shd w:val="clear" w:color="auto" w:fill="FFFFFF"/>
        <w:spacing w:before="240" w:beforeAutospacing="0" w:after="24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6" w:name="i75158"/>
      <w:bookmarkStart w:id="7" w:name="i81511"/>
      <w:bookmarkEnd w:id="6"/>
      <w:r>
        <w:rPr>
          <w:color w:val="000000"/>
          <w:spacing w:val="40"/>
          <w:sz w:val="24"/>
          <w:szCs w:val="24"/>
        </w:rPr>
        <w:t>НАЦИОНАЛЬНЫЙ СТАНДАРТ РОССИЙСКОЙ ФЕДЕРАЦИИ</w:t>
      </w:r>
      <w:bookmarkEnd w:id="7"/>
    </w:p>
    <w:p w:rsidR="00DF15C1" w:rsidRDefault="00DF15C1" w:rsidP="00DF15C1">
      <w:pPr>
        <w:pStyle w:val="5"/>
        <w:shd w:val="clear" w:color="auto" w:fill="FFFFFF"/>
        <w:spacing w:before="120" w:after="120"/>
        <w:jc w:val="center"/>
        <w:rPr>
          <w:b/>
          <w:bCs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Технические средства организации дорожного движения</w:t>
      </w:r>
    </w:p>
    <w:p w:rsidR="00DF15C1" w:rsidRDefault="00DF15C1" w:rsidP="00DF15C1">
      <w:pPr>
        <w:pStyle w:val="ac"/>
        <w:shd w:val="clear" w:color="auto" w:fill="FFFFFF"/>
        <w:spacing w:before="235" w:beforeAutospacing="0" w:after="0" w:afterAutospacing="0" w:line="240" w:lineRule="atLeast"/>
        <w:ind w:left="3226" w:right="324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ЗНАКИ ДОРОЖНЫЕ</w:t>
      </w:r>
      <w:r>
        <w:rPr>
          <w:b/>
          <w:bCs/>
          <w:color w:val="000000"/>
        </w:rPr>
        <w:br/>
        <w:t>Общие технические требования</w:t>
      </w:r>
    </w:p>
    <w:p w:rsidR="00DF15C1" w:rsidRPr="00DF15C1" w:rsidRDefault="00DF15C1" w:rsidP="00DF15C1">
      <w:pPr>
        <w:shd w:val="clear" w:color="auto" w:fill="FFFFFF"/>
        <w:spacing w:before="120"/>
        <w:jc w:val="center"/>
        <w:rPr>
          <w:rFonts w:ascii="Arial" w:hAnsi="Arial" w:cs="Arial"/>
          <w:color w:val="000000"/>
          <w:sz w:val="20"/>
          <w:szCs w:val="20"/>
          <w:lang w:val="en-US"/>
        </w:rPr>
      </w:pPr>
      <w:proofErr w:type="gramStart"/>
      <w:r w:rsidRPr="00DF15C1">
        <w:rPr>
          <w:color w:val="000000"/>
          <w:lang w:val="en-US"/>
        </w:rPr>
        <w:t>Traffic control devices.</w:t>
      </w:r>
      <w:proofErr w:type="gramEnd"/>
      <w:r w:rsidRPr="00DF15C1">
        <w:rPr>
          <w:color w:val="000000"/>
          <w:lang w:val="en-US"/>
        </w:rPr>
        <w:br/>
      </w:r>
      <w:proofErr w:type="gramStart"/>
      <w:r w:rsidRPr="00DF15C1">
        <w:rPr>
          <w:color w:val="000000"/>
          <w:lang w:val="en-US"/>
        </w:rPr>
        <w:t>Traffic signs.</w:t>
      </w:r>
      <w:proofErr w:type="gramEnd"/>
      <w:r w:rsidRPr="00DF15C1">
        <w:rPr>
          <w:color w:val="000000"/>
          <w:lang w:val="en-US"/>
        </w:rPr>
        <w:br/>
        <w:t>General technical requirements</w:t>
      </w:r>
    </w:p>
    <w:p w:rsidR="00DF15C1" w:rsidRPr="00DF15C1" w:rsidRDefault="00DF15C1" w:rsidP="00DF15C1">
      <w:pPr>
        <w:pStyle w:val="6"/>
        <w:shd w:val="clear" w:color="auto" w:fill="FFFFFF"/>
        <w:spacing w:before="120"/>
        <w:jc w:val="right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>
        <w:rPr>
          <w:color w:val="000000"/>
          <w:sz w:val="24"/>
          <w:szCs w:val="24"/>
        </w:rPr>
        <w:t>Дата</w:t>
      </w:r>
      <w:r w:rsidRPr="00DF15C1">
        <w:rPr>
          <w:color w:val="000000"/>
          <w:sz w:val="24"/>
          <w:szCs w:val="24"/>
          <w:lang w:val="en-US"/>
        </w:rPr>
        <w:t xml:space="preserve"> </w:t>
      </w:r>
      <w:r>
        <w:rPr>
          <w:color w:val="000000"/>
          <w:sz w:val="24"/>
          <w:szCs w:val="24"/>
        </w:rPr>
        <w:t>введения</w:t>
      </w:r>
      <w:r w:rsidRPr="00DF15C1">
        <w:rPr>
          <w:color w:val="000000"/>
          <w:sz w:val="24"/>
          <w:szCs w:val="24"/>
          <w:lang w:val="en-US"/>
        </w:rPr>
        <w:t xml:space="preserve"> – 2006-01-01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ind w:firstLine="284"/>
        <w:rPr>
          <w:b w:val="0"/>
          <w:bCs w:val="0"/>
          <w:color w:val="000000"/>
          <w:sz w:val="24"/>
          <w:szCs w:val="24"/>
        </w:rPr>
      </w:pPr>
      <w:bookmarkStart w:id="8" w:name="i94134"/>
      <w:r>
        <w:rPr>
          <w:color w:val="000000"/>
          <w:sz w:val="24"/>
          <w:szCs w:val="24"/>
        </w:rPr>
        <w:t>1 Область применения</w:t>
      </w:r>
      <w:bookmarkEnd w:id="8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Настоящий стандарт устанавливает группы, изображения, размеры дорожных знаков (далее - знаков), предназначенных для установки на улицах и дорогах (далее - дорогах) с целью информирования участников дорожного движения об условиях и режимах движения, а также технические требования к знакам и применяемым для их изготовления материалам, методам испытаний.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Стандарт также устанавливает требования к световозвращающим материалам для знаков.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ind w:firstLine="284"/>
        <w:rPr>
          <w:b w:val="0"/>
          <w:bCs w:val="0"/>
          <w:color w:val="000000"/>
          <w:sz w:val="24"/>
          <w:szCs w:val="24"/>
        </w:rPr>
      </w:pPr>
      <w:bookmarkStart w:id="9" w:name="i105322"/>
      <w:r>
        <w:rPr>
          <w:color w:val="000000"/>
          <w:sz w:val="24"/>
          <w:szCs w:val="24"/>
        </w:rPr>
        <w:t>2 Нормативные ссылки</w:t>
      </w:r>
      <w:bookmarkEnd w:id="9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 настоящем стандарте использованы ссылки на следующие стандарты: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ГОСТ 8.332-78 Государственная система обеспечения единства измерений. Световые измерения. Значения относительной спектральной световой эффективности монохроматического излучения для дневного зрения</w:t>
      </w:r>
    </w:p>
    <w:p w:rsidR="00DF15C1" w:rsidRDefault="007C1D68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hyperlink r:id="rId30" w:tooltip="ЕСЗКС. Покрытия лакокрасочные. Общие требования и методы ускоренных испытаний на стойкость к воздействию климатических факторов" w:history="1">
        <w:r w:rsidR="00DF15C1">
          <w:rPr>
            <w:rStyle w:val="aa"/>
          </w:rPr>
          <w:t>ГОСТ 9.401-91</w:t>
        </w:r>
      </w:hyperlink>
      <w:r w:rsidR="00DF15C1">
        <w:rPr>
          <w:rStyle w:val="apple-converted-space"/>
          <w:color w:val="000000"/>
        </w:rPr>
        <w:t> </w:t>
      </w:r>
      <w:r w:rsidR="00DF15C1">
        <w:rPr>
          <w:color w:val="000000"/>
        </w:rPr>
        <w:t>Единая система защиты от коррозии и старения материалов и изделий. Покрытия лакокрасочные. Общие требования и методы ускоренных испытаний на стойкость к воздействию климатических факторов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ГОСТ 9.403-80 Единая система защиты от коррозии и старения материалов и изделий. Покрытия лакокрасочные. Методы испытаний на стойкость к статическому воздействию жидкостей</w:t>
      </w:r>
    </w:p>
    <w:p w:rsidR="00DF15C1" w:rsidRDefault="007C1D68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hyperlink r:id="rId31" w:tooltip="Бумага упаковочная битумированная и дегтевая. Технические условия" w:history="1">
        <w:r w:rsidR="00DF15C1">
          <w:rPr>
            <w:rStyle w:val="aa"/>
          </w:rPr>
          <w:t>ГОСТ 515-77</w:t>
        </w:r>
      </w:hyperlink>
      <w:r w:rsidR="00DF15C1">
        <w:rPr>
          <w:rStyle w:val="apple-converted-space"/>
          <w:color w:val="000000"/>
        </w:rPr>
        <w:t> </w:t>
      </w:r>
      <w:r w:rsidR="00DF15C1">
        <w:rPr>
          <w:color w:val="000000"/>
        </w:rPr>
        <w:t>Бумага упаковочная, битумированная и дегтевая. Технические условия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ГОСТ 2930-62 Приборы измерительные. Шрифты и знаки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ГОСТ 5959-80 Ящики из листовых древесных материалов неразборные для грузов массой до 200 кг. Общие технические условия</w:t>
      </w:r>
    </w:p>
    <w:p w:rsidR="00DF15C1" w:rsidRDefault="007C1D68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hyperlink r:id="rId32" w:tooltip="Источники света для измерений цвета. Типы. Технические требования. Маркировка" w:history="1">
        <w:r w:rsidR="00DF15C1">
          <w:rPr>
            <w:rStyle w:val="aa"/>
          </w:rPr>
          <w:t>ГОСТ 7721-89</w:t>
        </w:r>
      </w:hyperlink>
      <w:r w:rsidR="00DF15C1">
        <w:rPr>
          <w:rStyle w:val="apple-converted-space"/>
          <w:color w:val="000000"/>
        </w:rPr>
        <w:t> </w:t>
      </w:r>
      <w:r w:rsidR="00DF15C1">
        <w:rPr>
          <w:color w:val="000000"/>
        </w:rPr>
        <w:t>Источники света для измерений цвета. Типы. Технические требования. Маркировка</w:t>
      </w:r>
    </w:p>
    <w:p w:rsidR="00DF15C1" w:rsidRDefault="007C1D68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hyperlink r:id="rId33" w:tooltip="Бумага оберточная. Технические условия" w:history="1">
        <w:r w:rsidR="00DF15C1">
          <w:rPr>
            <w:rStyle w:val="aa"/>
          </w:rPr>
          <w:t>ГОСТ 8273-75</w:t>
        </w:r>
      </w:hyperlink>
      <w:r w:rsidR="00DF15C1">
        <w:rPr>
          <w:rStyle w:val="apple-converted-space"/>
          <w:color w:val="000000"/>
        </w:rPr>
        <w:t> </w:t>
      </w:r>
      <w:r w:rsidR="00DF15C1">
        <w:rPr>
          <w:color w:val="000000"/>
        </w:rPr>
        <w:t>Бумага оберточная. Технические условия</w:t>
      </w:r>
    </w:p>
    <w:p w:rsidR="00DF15C1" w:rsidRDefault="007C1D68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hyperlink r:id="rId34" w:tooltip="Соединения контактные электрические. Классификация. Общие технические требования" w:history="1">
        <w:r w:rsidR="00DF15C1">
          <w:rPr>
            <w:rStyle w:val="aa"/>
          </w:rPr>
          <w:t>ГОСТ 10434-82</w:t>
        </w:r>
      </w:hyperlink>
      <w:r w:rsidR="00DF15C1">
        <w:rPr>
          <w:rStyle w:val="apple-converted-space"/>
          <w:color w:val="000000"/>
        </w:rPr>
        <w:t> </w:t>
      </w:r>
      <w:r w:rsidR="00DF15C1">
        <w:rPr>
          <w:color w:val="000000"/>
        </w:rPr>
        <w:t>Соединения контактные электрические. Классификация. Общие технические требования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lastRenderedPageBreak/>
        <w:t>ГОСТ 12082-82 Обрешетки дощатые для грузов массой до 500 кг. Общие технические условия</w:t>
      </w:r>
    </w:p>
    <w:p w:rsidR="00DF15C1" w:rsidRDefault="007C1D68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hyperlink r:id="rId35" w:tooltip="Маркировка грузов" w:history="1">
        <w:r w:rsidR="00DF15C1">
          <w:rPr>
            <w:rStyle w:val="aa"/>
          </w:rPr>
          <w:t>ГОСТ 14192-96</w:t>
        </w:r>
      </w:hyperlink>
      <w:r w:rsidR="00DF15C1">
        <w:rPr>
          <w:rStyle w:val="apple-converted-space"/>
          <w:color w:val="000000"/>
        </w:rPr>
        <w:t> </w:t>
      </w:r>
      <w:r w:rsidR="00DF15C1">
        <w:rPr>
          <w:color w:val="000000"/>
        </w:rPr>
        <w:t>Маркировка грузов</w:t>
      </w:r>
    </w:p>
    <w:p w:rsidR="00DF15C1" w:rsidRDefault="007C1D68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hyperlink r:id="rId36" w:tooltip="Материалы лакокрасочные. Методы определения адгезии" w:history="1">
        <w:r w:rsidR="00DF15C1">
          <w:rPr>
            <w:rStyle w:val="aa"/>
          </w:rPr>
          <w:t>ГОСТ 15140-78</w:t>
        </w:r>
      </w:hyperlink>
      <w:r w:rsidR="00DF15C1">
        <w:rPr>
          <w:rStyle w:val="apple-converted-space"/>
          <w:color w:val="000000"/>
        </w:rPr>
        <w:t> </w:t>
      </w:r>
      <w:r w:rsidR="00DF15C1">
        <w:rPr>
          <w:color w:val="000000"/>
        </w:rPr>
        <w:t>Материалы лакокрасочные. Методы определения адгезии</w:t>
      </w:r>
    </w:p>
    <w:p w:rsidR="00DF15C1" w:rsidRDefault="007C1D68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hyperlink r:id="rId37" w:tooltip="Машины, приборы и другие технические изделия. Исполнения для различных климатических районов. Категории, условия эксплуатации, хранения, транспортировки в части воздействия климатических факторов внешней среды" w:history="1">
        <w:r w:rsidR="00DF15C1">
          <w:rPr>
            <w:rStyle w:val="aa"/>
          </w:rPr>
          <w:t>ГОСТ 15150-69</w:t>
        </w:r>
      </w:hyperlink>
      <w:r w:rsidR="00DF15C1">
        <w:rPr>
          <w:rStyle w:val="apple-converted-space"/>
          <w:color w:val="000000"/>
        </w:rPr>
        <w:t> </w:t>
      </w:r>
      <w:r w:rsidR="00DF15C1">
        <w:rPr>
          <w:color w:val="000000"/>
        </w:rPr>
        <w:t>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ГОСТ 17557-88 Колодки клеммные светотехнические. Общие технические требования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ГОСТ 21903-76 Материалы лакокрасочные. Методы определения условной светостойкости</w:t>
      </w:r>
    </w:p>
    <w:p w:rsidR="00DF15C1" w:rsidRDefault="007C1D68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hyperlink r:id="rId38" w:tooltip="Материалы лакокрасочные. Метод определения устойчивости к воздействию переменных температур" w:history="1">
        <w:r w:rsidR="00DF15C1">
          <w:rPr>
            <w:rStyle w:val="aa"/>
          </w:rPr>
          <w:t>ГОСТ 27037-86</w:t>
        </w:r>
      </w:hyperlink>
      <w:r w:rsidR="00DF15C1">
        <w:rPr>
          <w:rStyle w:val="apple-converted-space"/>
          <w:color w:val="000000"/>
        </w:rPr>
        <w:t> </w:t>
      </w:r>
      <w:r w:rsidR="00DF15C1">
        <w:rPr>
          <w:color w:val="000000"/>
        </w:rPr>
        <w:t>Материалы лакокрасочные. Метод определения устойчивости к воздействию переменных температур</w:t>
      </w:r>
    </w:p>
    <w:p w:rsidR="00DF15C1" w:rsidRDefault="007C1D68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hyperlink r:id="rId39" w:tooltip="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" w:history="1">
        <w:r w:rsidR="00DF15C1">
          <w:rPr>
            <w:rStyle w:val="aa"/>
          </w:rPr>
          <w:t xml:space="preserve">ГОСТ </w:t>
        </w:r>
        <w:proofErr w:type="gramStart"/>
        <w:r w:rsidR="00DF15C1">
          <w:rPr>
            <w:rStyle w:val="aa"/>
          </w:rPr>
          <w:t>Р</w:t>
        </w:r>
        <w:proofErr w:type="gramEnd"/>
        <w:r w:rsidR="00DF15C1">
          <w:rPr>
            <w:rStyle w:val="aa"/>
          </w:rPr>
          <w:t xml:space="preserve"> 52289-2004</w:t>
        </w:r>
      </w:hyperlink>
      <w:r w:rsidR="00DF15C1">
        <w:rPr>
          <w:rStyle w:val="apple-converted-space"/>
          <w:color w:val="000000"/>
        </w:rPr>
        <w:t> </w:t>
      </w:r>
      <w:r w:rsidR="00DF15C1">
        <w:rPr>
          <w:color w:val="000000"/>
        </w:rPr>
        <w:t>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</w:t>
      </w:r>
    </w:p>
    <w:p w:rsidR="00DF15C1" w:rsidRDefault="00DF15C1" w:rsidP="00DF15C1">
      <w:pPr>
        <w:pStyle w:val="31"/>
        <w:shd w:val="clear" w:color="auto" w:fill="FFFFFF"/>
        <w:spacing w:before="120" w:beforeAutospacing="0" w:after="0" w:afterAutospacing="0"/>
        <w:ind w:firstLine="284"/>
        <w:jc w:val="both"/>
        <w:rPr>
          <w:color w:val="000000"/>
          <w:sz w:val="20"/>
          <w:szCs w:val="20"/>
        </w:rPr>
      </w:pPr>
      <w:proofErr w:type="gramStart"/>
      <w:r>
        <w:rPr>
          <w:color w:val="000000"/>
          <w:spacing w:val="40"/>
          <w:sz w:val="20"/>
          <w:szCs w:val="20"/>
        </w:rPr>
        <w:t>Примечание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 При пользовании настоящим стандартом целесообразно проверить действие ссылочных стандартов в информационной системе общего пользования - на официальном сайте национального органа Российской Федерации по стандартизации в сети Интернет или по ежегодно издаваемому информационному указателю «Национальные стандарты», который опубликован по состоянию на 1 января текущего года, и по соответствующим ежемесячно издаваемым информационным указателям, опубликованным в текущем году.</w:t>
      </w:r>
      <w:proofErr w:type="gramEnd"/>
      <w:r>
        <w:rPr>
          <w:color w:val="000000"/>
          <w:sz w:val="20"/>
          <w:szCs w:val="20"/>
        </w:rPr>
        <w:t xml:space="preserve"> Если ссылочный стандарт заменен (изменен), то при пользовании настоящим стандартом следует руководствоваться замененным (измененным) стандартом. Если ссылочный стандарт отменен без замены, то положение, в котором дана ссылка на него, применяется в части, не затрагивающей эту ссылку.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ind w:firstLine="284"/>
        <w:rPr>
          <w:b w:val="0"/>
          <w:bCs w:val="0"/>
          <w:color w:val="000000"/>
          <w:sz w:val="24"/>
          <w:szCs w:val="24"/>
        </w:rPr>
      </w:pPr>
      <w:bookmarkStart w:id="10" w:name="i116244"/>
      <w:r>
        <w:rPr>
          <w:color w:val="000000"/>
          <w:sz w:val="24"/>
          <w:szCs w:val="24"/>
        </w:rPr>
        <w:t>3 Группы, изображения, наименования, размеры</w:t>
      </w:r>
      <w:bookmarkEnd w:id="10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3.1 Стандарт устанавливает следующие группы знаков: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1 - предупреждающие;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2 - приоритета;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3 - запрещающие;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4 - предписывающие;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5 - особых предписаний;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6 - информационные;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6- сервиса;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8 - дополнительной информации (таблички).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3.2 Номера знаков, их наименования и изображения приведены в таблицах</w:t>
      </w:r>
      <w:r>
        <w:rPr>
          <w:rStyle w:val="apple-converted-space"/>
          <w:color w:val="000000"/>
        </w:rPr>
        <w:t> </w:t>
      </w:r>
      <w:hyperlink r:id="rId40" w:anchor="i434225" w:tooltip="Предупреждающие знаки" w:history="1">
        <w:r>
          <w:rPr>
            <w:rStyle w:val="aa"/>
          </w:rPr>
          <w:t>А.1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41" w:anchor="i713939" w:tooltip="Знаки дополнительной информации (таблички)" w:history="1">
        <w:r>
          <w:rPr>
            <w:rStyle w:val="aa"/>
          </w:rPr>
          <w:t>А.8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приложения 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Для знаков индивидуального проектирования</w:t>
      </w:r>
      <w:r>
        <w:rPr>
          <w:rStyle w:val="apple-converted-space"/>
          <w:color w:val="000000"/>
        </w:rPr>
        <w:t> </w:t>
      </w:r>
      <w:hyperlink r:id="rId42" w:anchor="i633538" w:tooltip="знаки" w:history="1">
        <w:r>
          <w:rPr>
            <w:rStyle w:val="aa"/>
          </w:rPr>
          <w:t>5.23.1, 5.24.1, 5.25, 5.26,</w:t>
        </w:r>
      </w:hyperlink>
      <w:r>
        <w:rPr>
          <w:rStyle w:val="apple-converted-space"/>
          <w:color w:val="000000"/>
        </w:rPr>
        <w:t> </w:t>
      </w:r>
      <w:hyperlink r:id="rId43" w:anchor="i665543" w:tooltip="знаки" w:history="1">
        <w:r>
          <w:rPr>
            <w:rStyle w:val="aa"/>
          </w:rPr>
          <w:t>6.9.1, 6.9.2,</w:t>
        </w:r>
      </w:hyperlink>
      <w:r>
        <w:rPr>
          <w:rStyle w:val="apple-converted-space"/>
          <w:color w:val="000000"/>
        </w:rPr>
        <w:t> </w:t>
      </w:r>
      <w:hyperlink r:id="rId44" w:anchor="i673298" w:tooltip="знаки" w:history="1">
        <w:r>
          <w:rPr>
            <w:rStyle w:val="aa"/>
          </w:rPr>
          <w:t>6.10.1 - 6.12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45" w:anchor="i682573" w:tooltip="знаки" w:history="1">
        <w:r>
          <w:rPr>
            <w:rStyle w:val="aa"/>
          </w:rPr>
          <w:t>6.14.1, 6.14.2, 6.17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в приложении</w:t>
      </w:r>
      <w:proofErr w:type="gramStart"/>
      <w:r>
        <w:rPr>
          <w:color w:val="000000"/>
        </w:rPr>
        <w:t xml:space="preserve"> А</w:t>
      </w:r>
      <w:proofErr w:type="gramEnd"/>
      <w:r>
        <w:rPr>
          <w:color w:val="000000"/>
        </w:rPr>
        <w:t xml:space="preserve"> приведены примеры их изображений.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Изображения знаков на масштабной сетке приведены в</w:t>
      </w:r>
      <w:r>
        <w:rPr>
          <w:rStyle w:val="apple-converted-space"/>
          <w:color w:val="000000"/>
        </w:rPr>
        <w:t> </w:t>
      </w:r>
      <w:hyperlink r:id="rId46" w:anchor="i784331" w:tooltip="Изображения знаков на масштабной сетке" w:history="1">
        <w:r>
          <w:rPr>
            <w:rStyle w:val="aa"/>
          </w:rPr>
          <w:t>приложении</w:t>
        </w:r>
        <w:proofErr w:type="gramStart"/>
        <w:r>
          <w:rPr>
            <w:rStyle w:val="aa"/>
          </w:rPr>
          <w:t xml:space="preserve"> Б</w:t>
        </w:r>
        <w:proofErr w:type="gramEnd"/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3.3 Номера знаков состоят из чисел, разделенных точками. Первое число означает номер группы, второе - номер знака в группе, третье и четвертое (при наличии) - номер разновидности.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3.4 Надписи на знаках (буквы, цифры, знаки препинания) следует выполнять шрифтом, приведенным в</w:t>
      </w:r>
      <w:r>
        <w:rPr>
          <w:rStyle w:val="apple-converted-space"/>
          <w:color w:val="000000"/>
        </w:rPr>
        <w:t> </w:t>
      </w:r>
      <w:hyperlink r:id="rId47" w:anchor="i826735" w:tooltip="Шрифт на масштабной сетке" w:history="1">
        <w:r>
          <w:rPr>
            <w:rStyle w:val="aa"/>
          </w:rPr>
          <w:t>приложении</w:t>
        </w:r>
        <w:proofErr w:type="gramStart"/>
        <w:r>
          <w:rPr>
            <w:rStyle w:val="aa"/>
          </w:rPr>
          <w:t xml:space="preserve"> В</w:t>
        </w:r>
        <w:proofErr w:type="gramEnd"/>
      </w:hyperlink>
      <w:r>
        <w:rPr>
          <w:color w:val="000000"/>
        </w:rPr>
        <w:t>. Размеры литерных площадок приведены в таблицах</w:t>
      </w:r>
      <w:r>
        <w:rPr>
          <w:rStyle w:val="apple-converted-space"/>
          <w:color w:val="000000"/>
        </w:rPr>
        <w:t> </w:t>
      </w:r>
      <w:hyperlink r:id="rId48" w:anchor="i862792" w:tooltip="Русский алфавит" w:history="1">
        <w:r>
          <w:rPr>
            <w:rStyle w:val="aa"/>
          </w:rPr>
          <w:t>Г.1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49" w:anchor="i881196" w:tooltip="Цифры и знаки препинания" w:history="1">
        <w:r>
          <w:rPr>
            <w:rStyle w:val="aa"/>
          </w:rPr>
          <w:t>Г.3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приложения Г.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При электронной верстке изображений знаков допускается применять шрифт Arial Cyr Bold.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3.5 Цифровые значения параметров, наносимые на знаках, следует принимать в соответствии с таблицей</w:t>
      </w:r>
      <w:r>
        <w:rPr>
          <w:rStyle w:val="apple-converted-space"/>
          <w:color w:val="000000"/>
        </w:rPr>
        <w:t> </w:t>
      </w:r>
      <w:hyperlink r:id="rId50" w:anchor="i953316" w:tooltip="Значения параметров, наносимых на знаках" w:history="1">
        <w:r>
          <w:rPr>
            <w:rStyle w:val="aa"/>
          </w:rPr>
          <w:t>Д.1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приложения Д.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3.6</w:t>
      </w:r>
      <w:proofErr w:type="gramStart"/>
      <w:r>
        <w:rPr>
          <w:color w:val="000000"/>
        </w:rPr>
        <w:t xml:space="preserve"> Н</w:t>
      </w:r>
      <w:proofErr w:type="gramEnd"/>
      <w:r>
        <w:rPr>
          <w:color w:val="000000"/>
        </w:rPr>
        <w:t>а знаках</w:t>
      </w:r>
      <w:r>
        <w:rPr>
          <w:rStyle w:val="apple-converted-space"/>
          <w:color w:val="000000"/>
        </w:rPr>
        <w:t> </w:t>
      </w:r>
      <w:hyperlink r:id="rId51" w:anchor="i522646" w:tooltip="знак" w:history="1">
        <w:r>
          <w:rPr>
            <w:rStyle w:val="aa"/>
          </w:rPr>
          <w:t>3.17.1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</w:t>
      </w:r>
      <w:r>
        <w:rPr>
          <w:rStyle w:val="apple-converted-space"/>
          <w:color w:val="000000"/>
        </w:rPr>
        <w:t> </w:t>
      </w:r>
      <w:hyperlink r:id="rId52" w:anchor="i522646" w:tooltip="знак" w:history="1">
        <w:r>
          <w:rPr>
            <w:rStyle w:val="aa"/>
          </w:rPr>
          <w:t>3.17.2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надписи «ТАМОЖНЯ» и «ОПАСНОСТЬ» следует выполнять на русском и английском языках.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3.7</w:t>
      </w:r>
      <w:proofErr w:type="gramStart"/>
      <w:r>
        <w:rPr>
          <w:color w:val="000000"/>
        </w:rPr>
        <w:t xml:space="preserve"> Н</w:t>
      </w:r>
      <w:proofErr w:type="gramEnd"/>
      <w:r>
        <w:rPr>
          <w:color w:val="000000"/>
        </w:rPr>
        <w:t>а знаках</w:t>
      </w:r>
      <w:r>
        <w:rPr>
          <w:rStyle w:val="apple-converted-space"/>
          <w:color w:val="000000"/>
        </w:rPr>
        <w:t> </w:t>
      </w:r>
      <w:hyperlink r:id="rId53" w:anchor="i561947" w:tooltip="знаки" w:history="1">
        <w:r>
          <w:rPr>
            <w:rStyle w:val="aa"/>
          </w:rPr>
          <w:t>4.1.2 - 4.1.6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допускается изображение стрелок с конфигурацией, соответствующей требуемым направлениям движения на конкретном пересечении.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54" w:anchor="i603186" w:tooltip="знак" w:history="1">
        <w:r>
          <w:rPr>
            <w:rStyle w:val="aa"/>
          </w:rPr>
          <w:t>5.15.1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55" w:anchor="i611031" w:tooltip="знак" w:history="1">
        <w:r>
          <w:rPr>
            <w:rStyle w:val="aa"/>
          </w:rPr>
          <w:t>5.15.2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56" w:anchor="i665543" w:tooltip="знаки" w:history="1">
        <w:r>
          <w:rPr>
            <w:rStyle w:val="aa"/>
          </w:rPr>
          <w:t>6.9.1,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57" w:anchor="i673298" w:tooltip="знаки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58" w:anchor="i682573" w:tooltip="знаки" w:history="1">
        <w:r>
          <w:rPr>
            <w:rStyle w:val="aa"/>
          </w:rPr>
          <w:t>6.14.2, 6.17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изображения и расположение стрелок, а на знаках</w:t>
      </w:r>
      <w:r>
        <w:rPr>
          <w:rStyle w:val="apple-converted-space"/>
          <w:color w:val="000000"/>
        </w:rPr>
        <w:t> </w:t>
      </w:r>
      <w:hyperlink r:id="rId59" w:anchor="i665543" w:tooltip="знаки" w:history="1">
        <w:r>
          <w:rPr>
            <w:rStyle w:val="aa"/>
          </w:rPr>
          <w:t>6.8.2, 6.8.3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60" w:anchor="i751641" w:tooltip="знак" w:history="1">
        <w:r>
          <w:rPr>
            <w:rStyle w:val="aa"/>
          </w:rPr>
          <w:t>8.13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 изображения должны соответствовать реальной планировке пересечения и схеме организации движения. Для знака</w:t>
      </w:r>
      <w:r>
        <w:rPr>
          <w:rStyle w:val="apple-converted-space"/>
          <w:color w:val="000000"/>
        </w:rPr>
        <w:t> </w:t>
      </w:r>
      <w:hyperlink r:id="rId61" w:anchor="i665543" w:tooltip="знаки" w:history="1">
        <w:r>
          <w:rPr>
            <w:rStyle w:val="aa"/>
          </w:rPr>
          <w:t>6.9.1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компоновочные решения для пересечений приведены в</w:t>
      </w:r>
      <w:r>
        <w:rPr>
          <w:rStyle w:val="apple-converted-space"/>
          <w:color w:val="000000"/>
        </w:rPr>
        <w:t> </w:t>
      </w:r>
      <w:hyperlink r:id="rId62" w:anchor="i993989" w:tooltip="Компоновочные эскизы знаков 6.9.1 для пересечений в одном и разных уровнях" w:history="1">
        <w:r>
          <w:rPr>
            <w:rStyle w:val="aa"/>
          </w:rPr>
          <w:t>приложении</w:t>
        </w:r>
        <w:proofErr w:type="gramStart"/>
        <w:r>
          <w:rPr>
            <w:rStyle w:val="aa"/>
          </w:rPr>
          <w:t xml:space="preserve"> Е</w:t>
        </w:r>
        <w:proofErr w:type="gramEnd"/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63" w:anchor="i651031" w:tooltip="знак" w:history="1">
        <w:r>
          <w:rPr>
            <w:rStyle w:val="aa"/>
          </w:rPr>
          <w:t>6.5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изображение полосы для аварийной остановки должно соответствовать реальному ее положению относительно дороги.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64" w:anchor="i682573" w:tooltip="знаки" w:history="1">
        <w:r>
          <w:rPr>
            <w:rStyle w:val="aa"/>
          </w:rPr>
          <w:t>6.14.2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65" w:anchor="i682573" w:tooltip="знак" w:history="1">
        <w:r>
          <w:rPr>
            <w:rStyle w:val="aa"/>
          </w:rPr>
          <w:t>6.15.2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66" w:anchor="i682573" w:tooltip="знак" w:history="1">
        <w:r>
          <w:rPr>
            <w:rStyle w:val="aa"/>
          </w:rPr>
          <w:t>6.15.3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67" w:anchor="i682573" w:tooltip="знак" w:history="1">
        <w:r>
          <w:rPr>
            <w:rStyle w:val="aa"/>
          </w:rPr>
          <w:t>6.18.2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68" w:anchor="i682573" w:tooltip="знак" w:history="1">
        <w:r>
          <w:rPr>
            <w:rStyle w:val="aa"/>
          </w:rPr>
          <w:t>6.18.3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69" w:anchor="i722922" w:tooltip="знак" w:history="1">
        <w:r>
          <w:rPr>
            <w:rStyle w:val="aa"/>
          </w:rPr>
          <w:t>8.1.3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70" w:anchor="i722922" w:tooltip="знак" w:history="1">
        <w:r>
          <w:rPr>
            <w:rStyle w:val="aa"/>
          </w:rPr>
          <w:t>8.1.4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изображение стрелки допускается выполнять под углом 45° к горизонтали, если острый угол между осями дорог в прямом и пересекающем (примыкающем) направлениях составляет менее 60°.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3.8</w:t>
      </w:r>
      <w:proofErr w:type="gramStart"/>
      <w:r>
        <w:rPr>
          <w:color w:val="000000"/>
        </w:rPr>
        <w:t xml:space="preserve"> Н</w:t>
      </w:r>
      <w:proofErr w:type="gramEnd"/>
      <w:r>
        <w:rPr>
          <w:color w:val="000000"/>
        </w:rPr>
        <w:t>а знаках</w:t>
      </w:r>
      <w:r>
        <w:rPr>
          <w:rStyle w:val="apple-converted-space"/>
          <w:color w:val="000000"/>
        </w:rPr>
        <w:t> </w:t>
      </w:r>
      <w:hyperlink r:id="rId71" w:anchor="i603186" w:tooltip="знак" w:history="1">
        <w:r>
          <w:rPr>
            <w:rStyle w:val="aa"/>
          </w:rPr>
          <w:t>5.15.1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</w:t>
      </w:r>
      <w:r>
        <w:rPr>
          <w:rStyle w:val="apple-converted-space"/>
          <w:color w:val="000000"/>
        </w:rPr>
        <w:t> </w:t>
      </w:r>
      <w:hyperlink r:id="rId72" w:anchor="i626451" w:tooltip="знак" w:history="1">
        <w:r>
          <w:rPr>
            <w:rStyle w:val="aa"/>
          </w:rPr>
          <w:t>5.15.7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следует указывать направления движения не более чем для трех полос.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lastRenderedPageBreak/>
        <w:t>3.9</w:t>
      </w:r>
      <w:proofErr w:type="gramStart"/>
      <w:r>
        <w:rPr>
          <w:color w:val="000000"/>
        </w:rPr>
        <w:t xml:space="preserve"> Н</w:t>
      </w:r>
      <w:proofErr w:type="gramEnd"/>
      <w:r>
        <w:rPr>
          <w:color w:val="000000"/>
        </w:rPr>
        <w:t>а знаках</w:t>
      </w:r>
      <w:r>
        <w:rPr>
          <w:rStyle w:val="apple-converted-space"/>
          <w:color w:val="000000"/>
        </w:rPr>
        <w:t> </w:t>
      </w:r>
      <w:hyperlink r:id="rId73" w:anchor="i603186" w:tooltip="знак" w:history="1">
        <w:r>
          <w:rPr>
            <w:rStyle w:val="aa"/>
          </w:rPr>
          <w:t>5.15.1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74" w:anchor="i611031" w:tooltip="знак" w:history="1">
        <w:r>
          <w:rPr>
            <w:rStyle w:val="aa"/>
          </w:rPr>
          <w:t>5.15.4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75" w:anchor="i626451" w:tooltip="знак" w:history="1">
        <w:r>
          <w:rPr>
            <w:rStyle w:val="aa"/>
          </w:rPr>
          <w:t>5.15.7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76" w:anchor="i626451" w:tooltip="знак" w:history="1">
        <w:r>
          <w:rPr>
            <w:rStyle w:val="aa"/>
          </w:rPr>
          <w:t>5.15.8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допускается наносить изображения других знаков, информирующих об особенностях или режимах движения.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Количество стрелок на знаке</w:t>
      </w:r>
      <w:r>
        <w:rPr>
          <w:rStyle w:val="apple-converted-space"/>
          <w:color w:val="000000"/>
        </w:rPr>
        <w:t> </w:t>
      </w:r>
      <w:hyperlink r:id="rId77" w:anchor="i626451" w:tooltip="знак" w:history="1">
        <w:r>
          <w:rPr>
            <w:rStyle w:val="aa"/>
          </w:rPr>
          <w:t>5.15.7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должно соответствовать числу полос на проезжей части дороги, а на знаках</w:t>
      </w:r>
      <w:r>
        <w:rPr>
          <w:rStyle w:val="apple-converted-space"/>
          <w:color w:val="000000"/>
        </w:rPr>
        <w:t> </w:t>
      </w:r>
      <w:hyperlink r:id="rId78" w:anchor="i626451" w:tooltip="знак" w:history="1">
        <w:r>
          <w:rPr>
            <w:rStyle w:val="aa"/>
          </w:rPr>
          <w:t>5.15.8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 числу полос для движения в данном направлении.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3.10</w:t>
      </w:r>
      <w:proofErr w:type="gramStart"/>
      <w:r>
        <w:rPr>
          <w:color w:val="000000"/>
        </w:rPr>
        <w:t xml:space="preserve"> В</w:t>
      </w:r>
      <w:proofErr w:type="gramEnd"/>
      <w:r>
        <w:rPr>
          <w:color w:val="000000"/>
        </w:rPr>
        <w:t xml:space="preserve"> нижней части знаков</w:t>
      </w:r>
      <w:r>
        <w:rPr>
          <w:rStyle w:val="apple-converted-space"/>
          <w:color w:val="000000"/>
        </w:rPr>
        <w:t> </w:t>
      </w:r>
      <w:hyperlink r:id="rId79" w:anchor="i626451" w:tooltip="знак" w:history="1">
        <w:r>
          <w:rPr>
            <w:rStyle w:val="aa"/>
          </w:rPr>
          <w:t>5.16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80" w:anchor="i626451" w:tooltip="знак" w:history="1">
        <w:r>
          <w:rPr>
            <w:rStyle w:val="aa"/>
          </w:rPr>
          <w:t>5.18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допускается наносить дополнительную информацию о наименовании остановки, номере маршрута, режиме работы, протяженности посадочной площадки и т. д. При этом допускается смещать на 50 мм вверх белую квадратную вставку с символом.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3.11</w:t>
      </w:r>
      <w:proofErr w:type="gramStart"/>
      <w:r>
        <w:rPr>
          <w:color w:val="000000"/>
        </w:rPr>
        <w:t xml:space="preserve"> В</w:t>
      </w:r>
      <w:proofErr w:type="gramEnd"/>
      <w:r>
        <w:rPr>
          <w:color w:val="000000"/>
        </w:rPr>
        <w:t xml:space="preserve"> нижней части знаков сервиса допускается указывать расстояние до объектов сервиса, расположенных по ходу движения или в стороне от дороги, и время их работы, по аналогии со знаками</w:t>
      </w:r>
      <w:r>
        <w:rPr>
          <w:rStyle w:val="apple-converted-space"/>
          <w:color w:val="000000"/>
        </w:rPr>
        <w:t> </w:t>
      </w:r>
      <w:hyperlink r:id="rId81" w:anchor="i722922" w:tooltip="знак" w:history="1">
        <w:r>
          <w:rPr>
            <w:rStyle w:val="aa"/>
          </w:rPr>
          <w:t>8.1.1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82" w:anchor="i722922" w:tooltip="знак" w:history="1">
        <w:r>
          <w:rPr>
            <w:rStyle w:val="aa"/>
          </w:rPr>
          <w:t>8.1.3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83" w:anchor="i722922" w:tooltip="знак" w:history="1">
        <w:r>
          <w:rPr>
            <w:rStyle w:val="aa"/>
          </w:rPr>
          <w:t>8.1.4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84" w:anchor="i732251" w:tooltip="знак" w:history="1">
        <w:r>
          <w:rPr>
            <w:rStyle w:val="aa"/>
          </w:rPr>
          <w:t>8.5.1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85" w:anchor="i732251" w:tooltip="знак" w:history="1">
        <w:r>
          <w:rPr>
            <w:rStyle w:val="aa"/>
          </w:rPr>
          <w:t>8.5.7</w:t>
        </w:r>
      </w:hyperlink>
      <w:r>
        <w:rPr>
          <w:color w:val="000000"/>
        </w:rPr>
        <w:t>, а также другую информацию (адрес, номер телефона и т. п.).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 нижней части знаков</w:t>
      </w:r>
      <w:r>
        <w:rPr>
          <w:rStyle w:val="apple-converted-space"/>
          <w:color w:val="000000"/>
        </w:rPr>
        <w:t> </w:t>
      </w:r>
      <w:hyperlink r:id="rId86" w:anchor="i644174" w:tooltip="знак" w:history="1">
        <w:r>
          <w:rPr>
            <w:rStyle w:val="aa"/>
          </w:rPr>
          <w:t>5.27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87" w:anchor="i644174" w:tooltip="знак" w:history="1">
        <w:r>
          <w:rPr>
            <w:rStyle w:val="aa"/>
          </w:rPr>
          <w:t>5.32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допускается указывать время действия, способ постановки транспортного средства на стоянку, ее продолжительность и т. п., а на знаках</w:t>
      </w:r>
      <w:r>
        <w:rPr>
          <w:rStyle w:val="apple-converted-space"/>
          <w:color w:val="000000"/>
        </w:rPr>
        <w:t> </w:t>
      </w:r>
      <w:hyperlink r:id="rId88" w:anchor="i644174" w:tooltip="знак" w:history="1">
        <w:r>
          <w:rPr>
            <w:rStyle w:val="aa"/>
          </w:rPr>
          <w:t>5.33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89" w:anchor="i644174" w:tooltip="знак" w:history="1">
        <w:r>
          <w:rPr>
            <w:rStyle w:val="aa"/>
          </w:rPr>
          <w:t>5.34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 время действия по аналогии с соответствующими знаками дополнительной информации.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3.12 Знаки изготовляют четырех типоразмеров: I - малого, II - нормального, III - большого, IV-очень большого.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3.13 Размеры знаков по типоразмерам должны соответствовать требованиям таблиц</w:t>
      </w:r>
      <w:r>
        <w:rPr>
          <w:rStyle w:val="apple-converted-space"/>
          <w:color w:val="000000"/>
        </w:rPr>
        <w:t> </w:t>
      </w:r>
      <w:hyperlink r:id="rId90" w:anchor="i961022" w:tooltip="Размеры знаков (см. рисунок Д.1)" w:history="1">
        <w:r>
          <w:rPr>
            <w:rStyle w:val="aa"/>
          </w:rPr>
          <w:t>Д.2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91" w:anchor="i973277" w:tooltip="Размеры знака (см. рисунок Д.8)" w:history="1">
        <w:r>
          <w:rPr>
            <w:rStyle w:val="aa"/>
          </w:rPr>
          <w:t>Д.8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приложения Д.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3.14</w:t>
      </w:r>
      <w:proofErr w:type="gramStart"/>
      <w:r>
        <w:rPr>
          <w:color w:val="000000"/>
        </w:rPr>
        <w:t xml:space="preserve"> Н</w:t>
      </w:r>
      <w:proofErr w:type="gramEnd"/>
      <w:r>
        <w:rPr>
          <w:color w:val="000000"/>
        </w:rPr>
        <w:t>а знаках</w:t>
      </w:r>
      <w:r>
        <w:rPr>
          <w:rStyle w:val="apple-converted-space"/>
          <w:color w:val="000000"/>
        </w:rPr>
        <w:t> </w:t>
      </w:r>
      <w:hyperlink r:id="rId92" w:anchor="i442662" w:tooltip="знак" w:history="1">
        <w:r>
          <w:rPr>
            <w:rStyle w:val="aa"/>
          </w:rPr>
          <w:t>1.1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93" w:anchor="i505738" w:tooltip="знак" w:history="1">
        <w:r>
          <w:rPr>
            <w:rStyle w:val="aa"/>
          </w:rPr>
          <w:t>2.4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94" w:anchor="i505738" w:tooltip="знак" w:history="1">
        <w:r>
          <w:rPr>
            <w:rStyle w:val="aa"/>
          </w:rPr>
          <w:t>2.6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95" w:anchor="i513544" w:tooltip="знак" w:history="1">
        <w:r>
          <w:rPr>
            <w:rStyle w:val="aa"/>
          </w:rPr>
          <w:t>3.2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96" w:anchor="i553319" w:tooltip="знак" w:history="1">
        <w:r>
          <w:rPr>
            <w:rStyle w:val="aa"/>
          </w:rPr>
          <w:t>3.33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97" w:anchor="i581199" w:tooltip="знак" w:history="1">
        <w:r>
          <w:rPr>
            <w:rStyle w:val="aa"/>
          </w:rPr>
          <w:t>4.8.1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98" w:anchor="i581199" w:tooltip="знак" w:history="1">
        <w:r>
          <w:rPr>
            <w:rStyle w:val="aa"/>
          </w:rPr>
          <w:t>4.8.3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99" w:anchor="i633538" w:tooltip="знак" w:history="1">
        <w:r>
          <w:rPr>
            <w:rStyle w:val="aa"/>
          </w:rPr>
          <w:t>5.23.2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00" w:anchor="i633538" w:tooltip="знак" w:history="1">
        <w:r>
          <w:rPr>
            <w:rStyle w:val="aa"/>
          </w:rPr>
          <w:t>5.24.2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01" w:anchor="i673298" w:tooltip="знак" w:history="1">
        <w:r>
          <w:rPr>
            <w:rStyle w:val="aa"/>
          </w:rPr>
          <w:t>6.13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02" w:anchor="i682573" w:tooltip="знак" w:history="1">
        <w:r>
          <w:rPr>
            <w:rStyle w:val="aa"/>
          </w:rPr>
          <w:t>6.15.1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03" w:anchor="i682573" w:tooltip="знак" w:history="1">
        <w:r>
          <w:rPr>
            <w:rStyle w:val="aa"/>
          </w:rPr>
          <w:t>6.16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04" w:anchor="i682573" w:tooltip="знак" w:history="1">
        <w:r>
          <w:rPr>
            <w:rStyle w:val="aa"/>
          </w:rPr>
          <w:t>6.18.1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05" w:anchor="i682573" w:tooltip="знак" w:history="1">
        <w:r>
          <w:rPr>
            <w:rStyle w:val="aa"/>
          </w:rPr>
          <w:t>6.19.2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ширина наружной каймы должна быть 10 мм, на знаках</w:t>
      </w:r>
      <w:r>
        <w:rPr>
          <w:rStyle w:val="apple-converted-space"/>
          <w:color w:val="000000"/>
        </w:rPr>
        <w:t> </w:t>
      </w:r>
      <w:hyperlink r:id="rId106" w:anchor="i505738" w:tooltip="знак" w:history="1">
        <w:r>
          <w:rPr>
            <w:rStyle w:val="aa"/>
          </w:rPr>
          <w:t>2.5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07" w:anchor="i505738" w:tooltip="знак" w:history="1">
        <w:r>
          <w:rPr>
            <w:rStyle w:val="aa"/>
          </w:rPr>
          <w:t>2.7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08" w:anchor="i513544" w:tooltip="знак" w:history="1">
        <w:r>
          <w:rPr>
            <w:rStyle w:val="aa"/>
          </w:rPr>
          <w:t>3.1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09" w:anchor="i572450" w:tooltip="знак" w:history="1">
        <w:r>
          <w:rPr>
            <w:rStyle w:val="aa"/>
          </w:rPr>
          <w:t>4.1.1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10" w:anchor="i581199" w:tooltip="знак" w:history="1">
        <w:r>
          <w:rPr>
            <w:rStyle w:val="aa"/>
          </w:rPr>
          <w:t>4.7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11" w:anchor="i595909" w:tooltip="знак" w:history="1">
        <w:r>
          <w:rPr>
            <w:rStyle w:val="aa"/>
          </w:rPr>
          <w:t>5.1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12" w:anchor="i633538" w:tooltip="знак" w:history="1">
        <w:r>
          <w:rPr>
            <w:rStyle w:val="aa"/>
          </w:rPr>
          <w:t>5.22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13" w:anchor="i644174" w:tooltip="знак" w:history="1">
        <w:r>
          <w:rPr>
            <w:rStyle w:val="aa"/>
          </w:rPr>
          <w:t>5.27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14" w:anchor="i644174" w:tooltip="знак" w:history="1">
        <w:r>
          <w:rPr>
            <w:rStyle w:val="aa"/>
          </w:rPr>
          <w:t>5.34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15" w:anchor="i651031" w:tooltip="знак" w:history="1">
        <w:r>
          <w:rPr>
            <w:rStyle w:val="aa"/>
          </w:rPr>
          <w:t>6.1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16" w:anchor="i665543" w:tooltip="знак" w:history="1">
        <w:r>
          <w:rPr>
            <w:rStyle w:val="aa"/>
          </w:rPr>
          <w:t>6.8.3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17" w:anchor="i691711" w:tooltip="знак" w:history="1">
        <w:r>
          <w:rPr>
            <w:rStyle w:val="aa"/>
          </w:rPr>
          <w:t>7.1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18" w:anchor="i706633" w:tooltip="знак" w:history="1">
        <w:r>
          <w:rPr>
            <w:rStyle w:val="aa"/>
          </w:rPr>
          <w:t>7.18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- 20 мм.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Ширина каймы на знаках</w:t>
      </w:r>
      <w:r>
        <w:rPr>
          <w:rStyle w:val="apple-converted-space"/>
          <w:color w:val="000000"/>
        </w:rPr>
        <w:t> </w:t>
      </w:r>
      <w:hyperlink r:id="rId119" w:anchor="i722922" w:tooltip="знак" w:history="1">
        <w:r>
          <w:rPr>
            <w:rStyle w:val="aa"/>
          </w:rPr>
          <w:t>8.1.1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20" w:anchor="i764675" w:tooltip="знак" w:history="1">
        <w:r>
          <w:rPr>
            <w:rStyle w:val="aa"/>
          </w:rPr>
          <w:t>8.21.2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должна быть 10 мм.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Внутренний радиус закругления красной каймы на знаках</w:t>
      </w:r>
      <w:r>
        <w:rPr>
          <w:rStyle w:val="apple-converted-space"/>
          <w:color w:val="000000"/>
        </w:rPr>
        <w:t> </w:t>
      </w:r>
      <w:hyperlink r:id="rId121" w:anchor="i442662" w:tooltip="знак" w:history="1">
        <w:r>
          <w:rPr>
            <w:rStyle w:val="aa"/>
          </w:rPr>
          <w:t>1.1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22" w:anchor="i442662" w:tooltip="знак" w:history="1">
        <w:r>
          <w:rPr>
            <w:rStyle w:val="aa"/>
          </w:rPr>
          <w:t>1.2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23" w:anchor="i442662" w:tooltip="знак" w:history="1">
        <w:r>
          <w:rPr>
            <w:rStyle w:val="aa"/>
          </w:rPr>
          <w:t>1.5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24" w:anchor="i485287" w:tooltip="знак" w:history="1">
        <w:r>
          <w:rPr>
            <w:rStyle w:val="aa"/>
          </w:rPr>
          <w:t>1.33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25" w:anchor="i495411" w:tooltip="знак" w:history="1">
        <w:r>
          <w:rPr>
            <w:rStyle w:val="aa"/>
          </w:rPr>
          <w:t>2.3.1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26" w:anchor="i505738" w:tooltip="знак" w:history="1">
        <w:r>
          <w:rPr>
            <w:rStyle w:val="aa"/>
          </w:rPr>
          <w:t>2.4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должен составлять 10 мм.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127" w:anchor="i442662" w:tooltip="знак" w:history="1">
        <w:r>
          <w:rPr>
            <w:rStyle w:val="aa"/>
          </w:rPr>
          <w:t>1.1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28" w:anchor="i442662" w:tooltip="знак" w:history="1">
        <w:r>
          <w:rPr>
            <w:rStyle w:val="aa"/>
          </w:rPr>
          <w:t>1.3.2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29" w:anchor="i442662" w:tooltip="знак" w:history="1">
        <w:r>
          <w:rPr>
            <w:rStyle w:val="aa"/>
          </w:rPr>
          <w:t>1.5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30" w:anchor="i485287" w:tooltip="знак" w:history="1">
        <w:r>
          <w:rPr>
            <w:rStyle w:val="aa"/>
          </w:rPr>
          <w:t>1.32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31" w:anchor="i495411" w:tooltip="знак" w:history="1">
        <w:r>
          <w:rPr>
            <w:rStyle w:val="aa"/>
          </w:rPr>
          <w:t>2.3.1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32" w:anchor="i505738" w:tooltip="знак" w:history="1">
        <w:r>
          <w:rPr>
            <w:rStyle w:val="aa"/>
          </w:rPr>
          <w:t>2.4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33" w:anchor="i505738" w:tooltip="знак" w:history="1">
        <w:r>
          <w:rPr>
            <w:rStyle w:val="aa"/>
          </w:rPr>
          <w:t>2.6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34" w:anchor="i513544" w:tooltip="знак" w:history="1">
        <w:r>
          <w:rPr>
            <w:rStyle w:val="aa"/>
          </w:rPr>
          <w:t>3.2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35" w:anchor="i545365" w:tooltip="знак" w:history="1">
        <w:r>
          <w:rPr>
            <w:rStyle w:val="aa"/>
          </w:rPr>
          <w:t>3.20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36" w:anchor="i545365" w:tooltip="знак" w:history="1">
        <w:r>
          <w:rPr>
            <w:rStyle w:val="aa"/>
          </w:rPr>
          <w:t>3.22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37" w:anchor="i545365" w:tooltip="знак" w:history="1">
        <w:r>
          <w:rPr>
            <w:rStyle w:val="aa"/>
          </w:rPr>
          <w:t>3.24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38" w:anchor="i545365" w:tooltip="знак" w:history="1">
        <w:r>
          <w:rPr>
            <w:rStyle w:val="aa"/>
          </w:rPr>
          <w:t>3.26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39" w:anchor="i553319" w:tooltip="знак" w:history="1">
        <w:r>
          <w:rPr>
            <w:rStyle w:val="aa"/>
          </w:rPr>
          <w:t>3.30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40" w:anchor="i553319" w:tooltip="знак" w:history="1">
        <w:r>
          <w:rPr>
            <w:rStyle w:val="aa"/>
          </w:rPr>
          <w:t>3.32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41" w:anchor="i553319" w:tooltip="знак" w:history="1">
        <w:r>
          <w:rPr>
            <w:rStyle w:val="aa"/>
          </w:rPr>
          <w:t>3.33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допускается не наносить наружную кайму при соответствующем увеличении ширины внутренней каймы.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3.15 Отклонения линейных размеров каймы, символов, букв и цифр изображений знаков всех типоразмеров не должны превышать ±1 мм. Отклонения линейных размеров поля знаков всех типоразмеров не должны превышать ±1 мм, а знаков индивидуального проектирования - ±5 мм.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0" w:afterAutospacing="0"/>
        <w:ind w:firstLine="284"/>
        <w:rPr>
          <w:b w:val="0"/>
          <w:bCs w:val="0"/>
          <w:color w:val="000000"/>
          <w:sz w:val="24"/>
          <w:szCs w:val="24"/>
        </w:rPr>
      </w:pPr>
      <w:bookmarkStart w:id="11" w:name="i125687"/>
      <w:r>
        <w:rPr>
          <w:color w:val="000000"/>
          <w:sz w:val="24"/>
          <w:szCs w:val="24"/>
        </w:rPr>
        <w:t>4 Знаки индивидуального проектирования</w:t>
      </w:r>
      <w:bookmarkEnd w:id="11"/>
    </w:p>
    <w:p w:rsidR="00DF15C1" w:rsidRDefault="007C1D68" w:rsidP="00DF15C1">
      <w:pPr>
        <w:shd w:val="clear" w:color="auto" w:fill="FFFFFF"/>
        <w:spacing w:after="120"/>
        <w:ind w:firstLine="284"/>
        <w:rPr>
          <w:rFonts w:ascii="Arial" w:hAnsi="Arial" w:cs="Arial"/>
          <w:color w:val="000000"/>
          <w:sz w:val="20"/>
          <w:szCs w:val="20"/>
        </w:rPr>
      </w:pPr>
      <w:hyperlink r:id="rId142" w:anchor="i633538" w:tooltip="знак" w:history="1">
        <w:r w:rsidR="00DF15C1">
          <w:rPr>
            <w:rStyle w:val="aa"/>
            <w:spacing w:val="8"/>
          </w:rPr>
          <w:t>5.23.1</w:t>
        </w:r>
      </w:hyperlink>
      <w:r w:rsidR="00DF15C1">
        <w:rPr>
          <w:color w:val="000000"/>
          <w:spacing w:val="8"/>
        </w:rPr>
        <w:t>,</w:t>
      </w:r>
      <w:r w:rsidR="00DF15C1">
        <w:rPr>
          <w:rStyle w:val="apple-converted-space"/>
          <w:color w:val="000000"/>
          <w:spacing w:val="8"/>
        </w:rPr>
        <w:t> </w:t>
      </w:r>
      <w:hyperlink r:id="rId143" w:anchor="i633538" w:tooltip="знак" w:history="1">
        <w:r w:rsidR="00DF15C1">
          <w:rPr>
            <w:rStyle w:val="aa"/>
          </w:rPr>
          <w:t>5.24.1</w:t>
        </w:r>
      </w:hyperlink>
      <w:r w:rsidR="00DF15C1">
        <w:rPr>
          <w:color w:val="000000"/>
          <w:spacing w:val="8"/>
        </w:rPr>
        <w:t>,</w:t>
      </w:r>
      <w:r w:rsidR="00DF15C1">
        <w:rPr>
          <w:rStyle w:val="apple-converted-space"/>
          <w:color w:val="000000"/>
          <w:spacing w:val="8"/>
        </w:rPr>
        <w:t> </w:t>
      </w:r>
      <w:hyperlink r:id="rId144" w:anchor="i633538" w:tooltip="знак" w:history="1">
        <w:r w:rsidR="00DF15C1">
          <w:rPr>
            <w:rStyle w:val="aa"/>
            <w:spacing w:val="8"/>
          </w:rPr>
          <w:t>5.25</w:t>
        </w:r>
      </w:hyperlink>
      <w:r w:rsidR="00DF15C1">
        <w:rPr>
          <w:color w:val="000000"/>
          <w:spacing w:val="8"/>
        </w:rPr>
        <w:t>,</w:t>
      </w:r>
      <w:r w:rsidR="00DF15C1">
        <w:rPr>
          <w:rStyle w:val="apple-converted-space"/>
          <w:color w:val="000000"/>
          <w:spacing w:val="8"/>
        </w:rPr>
        <w:t> </w:t>
      </w:r>
      <w:hyperlink r:id="rId145" w:anchor="i633538" w:tooltip="знак" w:history="1">
        <w:r w:rsidR="00DF15C1">
          <w:rPr>
            <w:rStyle w:val="aa"/>
          </w:rPr>
          <w:t>5.26</w:t>
        </w:r>
      </w:hyperlink>
      <w:r w:rsidR="00DF15C1">
        <w:rPr>
          <w:color w:val="000000"/>
          <w:spacing w:val="8"/>
        </w:rPr>
        <w:t>,</w:t>
      </w:r>
      <w:r w:rsidR="00DF15C1">
        <w:rPr>
          <w:rStyle w:val="apple-converted-space"/>
          <w:color w:val="000000"/>
          <w:spacing w:val="8"/>
        </w:rPr>
        <w:t> </w:t>
      </w:r>
      <w:hyperlink r:id="rId146" w:anchor="i665543" w:tooltip="знаки" w:history="1">
        <w:r w:rsidR="00DF15C1">
          <w:rPr>
            <w:rStyle w:val="aa"/>
          </w:rPr>
          <w:t>6.9.1</w:t>
        </w:r>
      </w:hyperlink>
      <w:r w:rsidR="00DF15C1">
        <w:rPr>
          <w:color w:val="000000"/>
          <w:spacing w:val="8"/>
        </w:rPr>
        <w:t>,</w:t>
      </w:r>
      <w:r w:rsidR="00DF15C1">
        <w:rPr>
          <w:rStyle w:val="apple-converted-space"/>
          <w:color w:val="000000"/>
          <w:spacing w:val="8"/>
        </w:rPr>
        <w:t> </w:t>
      </w:r>
      <w:hyperlink r:id="rId147" w:anchor="i665543" w:tooltip="знак" w:history="1">
        <w:r w:rsidR="00DF15C1">
          <w:rPr>
            <w:rStyle w:val="aa"/>
          </w:rPr>
          <w:t>6.9.2</w:t>
        </w:r>
      </w:hyperlink>
      <w:r w:rsidR="00DF15C1">
        <w:rPr>
          <w:color w:val="000000"/>
          <w:spacing w:val="8"/>
        </w:rPr>
        <w:t>,</w:t>
      </w:r>
      <w:r w:rsidR="00DF15C1">
        <w:rPr>
          <w:rStyle w:val="apple-converted-space"/>
          <w:color w:val="000000"/>
          <w:spacing w:val="8"/>
        </w:rPr>
        <w:t> </w:t>
      </w:r>
      <w:hyperlink r:id="rId148" w:anchor="i673298" w:tooltip="знак" w:history="1">
        <w:r w:rsidR="00DF15C1">
          <w:rPr>
            <w:rStyle w:val="aa"/>
          </w:rPr>
          <w:t>6.10.1</w:t>
        </w:r>
      </w:hyperlink>
      <w:r w:rsidR="00DF15C1">
        <w:rPr>
          <w:rStyle w:val="apple-converted-space"/>
          <w:color w:val="000000"/>
          <w:spacing w:val="8"/>
        </w:rPr>
        <w:t> </w:t>
      </w:r>
      <w:r w:rsidR="00DF15C1">
        <w:rPr>
          <w:color w:val="000000"/>
          <w:spacing w:val="8"/>
        </w:rPr>
        <w:t>- 6.12,</w:t>
      </w:r>
      <w:r w:rsidR="00DF15C1">
        <w:rPr>
          <w:rStyle w:val="apple-converted-space"/>
          <w:color w:val="000000"/>
          <w:spacing w:val="8"/>
        </w:rPr>
        <w:t> </w:t>
      </w:r>
      <w:hyperlink r:id="rId149" w:anchor="i682573" w:tooltip="знаки" w:history="1">
        <w:r w:rsidR="00DF15C1">
          <w:rPr>
            <w:rStyle w:val="aa"/>
          </w:rPr>
          <w:t>6.14.1</w:t>
        </w:r>
      </w:hyperlink>
      <w:r w:rsidR="00DF15C1">
        <w:rPr>
          <w:color w:val="000000"/>
          <w:spacing w:val="8"/>
        </w:rPr>
        <w:t>,</w:t>
      </w:r>
      <w:r w:rsidR="00DF15C1">
        <w:rPr>
          <w:rStyle w:val="apple-converted-space"/>
          <w:color w:val="000000"/>
          <w:spacing w:val="8"/>
        </w:rPr>
        <w:t> </w:t>
      </w:r>
      <w:hyperlink r:id="rId150" w:anchor="i682573" w:tooltip="знаки" w:history="1">
        <w:r w:rsidR="00DF15C1">
          <w:rPr>
            <w:rStyle w:val="aa"/>
          </w:rPr>
          <w:t>6.14.2</w:t>
        </w:r>
      </w:hyperlink>
      <w:r w:rsidR="00DF15C1">
        <w:rPr>
          <w:color w:val="000000"/>
          <w:spacing w:val="8"/>
        </w:rPr>
        <w:t>,</w:t>
      </w:r>
      <w:r w:rsidR="00DF15C1">
        <w:rPr>
          <w:rStyle w:val="apple-converted-space"/>
          <w:color w:val="000000"/>
          <w:spacing w:val="8"/>
        </w:rPr>
        <w:t> </w:t>
      </w:r>
      <w:hyperlink r:id="rId151" w:anchor="i682573" w:tooltip="знак" w:history="1">
        <w:r w:rsidR="00DF15C1">
          <w:rPr>
            <w:rStyle w:val="aa"/>
            <w:spacing w:val="8"/>
          </w:rPr>
          <w:t>6.17</w:t>
        </w:r>
      </w:hyperlink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</w:t>
      </w:r>
      <w:proofErr w:type="gramStart"/>
      <w:r>
        <w:rPr>
          <w:color w:val="000000"/>
        </w:rPr>
        <w:t xml:space="preserve"> Н</w:t>
      </w:r>
      <w:proofErr w:type="gramEnd"/>
      <w:r>
        <w:rPr>
          <w:color w:val="000000"/>
        </w:rPr>
        <w:t>а знаках</w:t>
      </w:r>
      <w:r>
        <w:rPr>
          <w:rStyle w:val="apple-converted-space"/>
          <w:color w:val="000000"/>
        </w:rPr>
        <w:t> </w:t>
      </w:r>
      <w:hyperlink r:id="rId152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53" w:anchor="i665543" w:tooltip="знак" w:history="1">
        <w:r>
          <w:rPr>
            <w:rStyle w:val="aa"/>
          </w:rPr>
          <w:t>6.9.2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54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55" w:anchor="i673298" w:tooltip="знак" w:history="1">
        <w:r>
          <w:rPr>
            <w:rStyle w:val="aa"/>
          </w:rPr>
          <w:t>6.10.2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56" w:anchor="i673298" w:tooltip="знак" w:history="1">
        <w:r>
          <w:rPr>
            <w:rStyle w:val="aa"/>
          </w:rPr>
          <w:t>6.12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57" w:anchor="i682573" w:tooltip="знаки" w:history="1">
        <w:r>
          <w:rPr>
            <w:rStyle w:val="aa"/>
          </w:rPr>
          <w:t>6.14.1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58" w:anchor="i682573" w:tooltip="знаки" w:history="1">
        <w:r>
          <w:rPr>
            <w:rStyle w:val="aa"/>
          </w:rPr>
          <w:t>6.14.2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для каждого из направлений движения указывают не более трех названий населенных пунктов, других объектов или номеров маршрута.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proofErr w:type="gramStart"/>
      <w:r>
        <w:rPr>
          <w:color w:val="000000"/>
        </w:rPr>
        <w:t>В качестве объектов, указываемых на знаках</w:t>
      </w:r>
      <w:r>
        <w:rPr>
          <w:rStyle w:val="apple-converted-space"/>
          <w:color w:val="000000"/>
        </w:rPr>
        <w:t> </w:t>
      </w:r>
      <w:hyperlink r:id="rId159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60" w:anchor="i665543" w:tooltip="знак" w:history="1">
        <w:r>
          <w:rPr>
            <w:rStyle w:val="aa"/>
          </w:rPr>
          <w:t>6.9.2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61" w:anchor="i673298" w:tooltip="знак" w:history="1">
        <w:r>
          <w:rPr>
            <w:rStyle w:val="aa"/>
          </w:rPr>
          <w:t>6.10.1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62" w:anchor="i673298" w:tooltip="знак" w:history="1">
        <w:r>
          <w:rPr>
            <w:rStyle w:val="aa"/>
          </w:rPr>
          <w:t>6.12</w:t>
        </w:r>
      </w:hyperlink>
      <w:r>
        <w:rPr>
          <w:color w:val="000000"/>
        </w:rPr>
        <w:t>, могут быть: населенные пункты, административные образования (районы, округа и т.п.), ландшафтно-географические объекты (реки, озера, горы и т.п.), элементы дорожной сети (другие дороги, площади, путепроводы, мосты и т.п.), придорожные объекты (вокзалы, грузовые причалы, производственные и торговые предприятия), объекты сервиса (мотели, кемпинги, гостиницы, станции технического обслуживания и т.п</w:t>
      </w:r>
      <w:proofErr w:type="gramEnd"/>
      <w:r>
        <w:rPr>
          <w:color w:val="000000"/>
        </w:rPr>
        <w:t xml:space="preserve">.), </w:t>
      </w:r>
      <w:proofErr w:type="gramStart"/>
      <w:r>
        <w:rPr>
          <w:color w:val="000000"/>
        </w:rPr>
        <w:t>объекты туризма и спорта (музеи, исторические памятники, памятники архитектуры, дворцы спорта, стадионы, бассейны, ипподромы, гребные каналы, автомобильно-спортивные трассы и т.п.).</w:t>
      </w:r>
      <w:proofErr w:type="gramEnd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proofErr w:type="gramStart"/>
      <w:r>
        <w:rPr>
          <w:b/>
          <w:bCs/>
          <w:color w:val="000000"/>
        </w:rPr>
        <w:t>(Поправка.</w:t>
      </w:r>
      <w:proofErr w:type="gramEnd"/>
      <w:r>
        <w:rPr>
          <w:rStyle w:val="apple-converted-space"/>
          <w:b/>
          <w:bCs/>
          <w:color w:val="000000"/>
        </w:rPr>
        <w:t> </w:t>
      </w:r>
      <w:hyperlink r:id="rId163" w:tooltip="Поправка к ГОСТ Р 52290-2004" w:history="1">
        <w:proofErr w:type="gramStart"/>
        <w:r>
          <w:rPr>
            <w:rStyle w:val="aa"/>
            <w:b/>
            <w:bCs/>
          </w:rPr>
          <w:t>ИУС 4-2006</w:t>
        </w:r>
      </w:hyperlink>
      <w:r>
        <w:rPr>
          <w:b/>
          <w:bCs/>
          <w:color w:val="000000"/>
        </w:rPr>
        <w:t>)</w:t>
      </w:r>
      <w:proofErr w:type="gramEnd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4.2 Фон знаков</w:t>
      </w:r>
      <w:r>
        <w:rPr>
          <w:rStyle w:val="apple-converted-space"/>
          <w:color w:val="000000"/>
        </w:rPr>
        <w:t> </w:t>
      </w:r>
      <w:hyperlink r:id="rId164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65" w:anchor="i665543" w:tooltip="знак" w:history="1">
        <w:r>
          <w:rPr>
            <w:rStyle w:val="aa"/>
          </w:rPr>
          <w:t>6.9.2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66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67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должен быть зеленого цвета на знаках, предназначенных для установки на автомагистралях, синего цвета - на других дорогах вне населенных пунктов, белого цвета - для установки в населенных пунктах.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 с зеленым фоном, предназначенных для установки на автомагистралях, надпись, содержащая названия населенных пунктов или объектов, движение к которым осуществляется не по автомагистрали, выполняют на вставке с синим фоном. На знаках, предназначенных для установки на участке автомагистрали в пределах населенного пункта, надпись, содержащую название объектов этого населенного пункта, выполняют на вставке с белым фоном.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 с синим фоном, предназначенных для установки на других дорогах, надпись, содержащую названия населенных пунктов или других объектов, движение к которым осуществляется по автома</w:t>
      </w:r>
      <w:r>
        <w:rPr>
          <w:color w:val="000000"/>
        </w:rPr>
        <w:softHyphen/>
        <w:t>гистрали, выполняют на вставке с зеленым фоном.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При указании объектов, находящихся в граничащем с дорогой населенном пункте, надпись выполняют на вставке с белым фоном.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lastRenderedPageBreak/>
        <w:t>На знаках с белым фоном, предназначенных для установки в населенных пунктах, надпись, содержащую названия других населенных пунктов или объектов, движение к которым должно осуществляться по автомагистрали или другой дороге, выполняют соответственно на вставке с зеленым или синим фоном.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Вставки следует выполнять без каймы, за исключением синих или зеленых вставок на зеленом или синем фоне соответственно.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4.3 Знаки</w:t>
      </w:r>
      <w:r>
        <w:rPr>
          <w:rStyle w:val="apple-converted-space"/>
          <w:color w:val="000000"/>
        </w:rPr>
        <w:t> </w:t>
      </w:r>
      <w:hyperlink r:id="rId168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69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(части или вставки) должны иметь: зеленый фон, если движение к указанным на них населенным пунктам или объектам осуществляется по автомагистрали; синий фон, если движение осуществляется по другим дорогам; белый фон, если указанные объекты расположены в населенном пункте.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При указании нескольких направлений движения их следует размещать в последовательности (сверху - вниз): прямо, налево, направо.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При указании одного направления на знаках</w:t>
      </w:r>
      <w:r>
        <w:rPr>
          <w:rStyle w:val="apple-converted-space"/>
          <w:color w:val="000000"/>
        </w:rPr>
        <w:t> </w:t>
      </w:r>
      <w:hyperlink r:id="rId170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71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названия объектов, выполненные на фоне разного цвета, следует размещать в последовательности (сверху - вниз): зеленый, синий, белый.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4.4 Знаки</w:t>
      </w:r>
      <w:r>
        <w:rPr>
          <w:rStyle w:val="apple-converted-space"/>
          <w:color w:val="000000"/>
        </w:rPr>
        <w:t> </w:t>
      </w:r>
      <w:hyperlink r:id="rId172" w:anchor="i633538" w:tooltip="знак" w:history="1">
        <w:r>
          <w:rPr>
            <w:rStyle w:val="aa"/>
          </w:rPr>
          <w:t>5.25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73" w:anchor="i633538" w:tooltip="знак" w:history="1">
        <w:r>
          <w:rPr>
            <w:rStyle w:val="aa"/>
          </w:rPr>
          <w:t>5.26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74" w:anchor="i673298" w:tooltip="знак" w:history="1">
        <w:r>
          <w:rPr>
            <w:rStyle w:val="aa"/>
          </w:rPr>
          <w:t>6.11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75" w:anchor="i682573" w:tooltip="знаки" w:history="1">
        <w:r>
          <w:rPr>
            <w:rStyle w:val="aa"/>
          </w:rPr>
          <w:t>6.14.2</w:t>
        </w:r>
      </w:hyperlink>
      <w:r>
        <w:rPr>
          <w:color w:val="000000"/>
        </w:rPr>
        <w:t>, предназначенные для установки на автомагистралях, следует выполнять на зеленом фоне, а для установки на других дорогах - на синем фоне. Предназначенные для установки в населенных пунктах знаки</w:t>
      </w:r>
      <w:r>
        <w:rPr>
          <w:rStyle w:val="apple-converted-space"/>
          <w:color w:val="000000"/>
        </w:rPr>
        <w:t> </w:t>
      </w:r>
      <w:hyperlink r:id="rId176" w:anchor="i673298" w:tooltip="знак" w:history="1">
        <w:r>
          <w:rPr>
            <w:rStyle w:val="aa"/>
          </w:rPr>
          <w:t>6.11</w:t>
        </w:r>
      </w:hyperlink>
      <w:r>
        <w:rPr>
          <w:color w:val="000000"/>
        </w:rPr>
        <w:t>, 6.12 должны иметь белый фон, знак</w:t>
      </w:r>
      <w:r>
        <w:rPr>
          <w:rStyle w:val="apple-converted-space"/>
          <w:color w:val="000000"/>
        </w:rPr>
        <w:t> </w:t>
      </w:r>
      <w:hyperlink r:id="rId177" w:anchor="i673298" w:tooltip="знак" w:history="1">
        <w:r>
          <w:rPr>
            <w:rStyle w:val="aa"/>
          </w:rPr>
          <w:t>6.13</w:t>
        </w:r>
      </w:hyperlink>
      <w:r>
        <w:rPr>
          <w:color w:val="000000"/>
        </w:rPr>
        <w:t>- синий, знак</w:t>
      </w:r>
      <w:r>
        <w:rPr>
          <w:rStyle w:val="apple-converted-space"/>
          <w:color w:val="000000"/>
        </w:rPr>
        <w:t> </w:t>
      </w:r>
      <w:hyperlink r:id="rId178" w:anchor="i682573" w:tooltip="знаки" w:history="1">
        <w:r>
          <w:rPr>
            <w:rStyle w:val="aa"/>
          </w:rPr>
          <w:t>6.14.1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 части знака</w:t>
      </w:r>
      <w:r>
        <w:rPr>
          <w:rStyle w:val="apple-converted-space"/>
          <w:color w:val="000000"/>
        </w:rPr>
        <w:t> </w:t>
      </w:r>
      <w:hyperlink r:id="rId179" w:anchor="i682573" w:tooltip="знаки" w:history="1">
        <w:r>
          <w:rPr>
            <w:rStyle w:val="aa"/>
          </w:rPr>
          <w:t>6.14.2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 синий для маршрутов, проходящих через населенный пункт или выходящих из него, и белый - для маршрутов в пределах населенного пункта.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Знаки</w:t>
      </w:r>
      <w:r>
        <w:rPr>
          <w:rStyle w:val="apple-converted-space"/>
          <w:color w:val="000000"/>
        </w:rPr>
        <w:t> </w:t>
      </w:r>
      <w:hyperlink r:id="rId180" w:anchor="i682573" w:tooltip="знаки" w:history="1">
        <w:r>
          <w:rPr>
            <w:rStyle w:val="aa"/>
          </w:rPr>
          <w:t>6.14.1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81" w:anchor="i682573" w:tooltip="знаки" w:history="1">
        <w:r>
          <w:rPr>
            <w:rStyle w:val="aa"/>
          </w:rPr>
          <w:t>6.14.2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с индексом «Е» во всех случаях выполняют на зеленом фоне.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4.5</w:t>
      </w:r>
      <w:proofErr w:type="gramStart"/>
      <w:r>
        <w:rPr>
          <w:color w:val="000000"/>
        </w:rPr>
        <w:t xml:space="preserve"> П</w:t>
      </w:r>
      <w:proofErr w:type="gramEnd"/>
      <w:r>
        <w:rPr>
          <w:color w:val="000000"/>
        </w:rPr>
        <w:t>ри указании на знаках</w:t>
      </w:r>
      <w:r>
        <w:rPr>
          <w:rStyle w:val="apple-converted-space"/>
          <w:color w:val="000000"/>
        </w:rPr>
        <w:t> </w:t>
      </w:r>
      <w:hyperlink r:id="rId182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83" w:anchor="i665543" w:tooltip="знак" w:history="1">
        <w:r>
          <w:rPr>
            <w:rStyle w:val="aa"/>
          </w:rPr>
          <w:t>6.9.2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84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85" w:anchor="i673298" w:tooltip="знак" w:history="1">
        <w:r>
          <w:rPr>
            <w:rStyle w:val="aa"/>
          </w:rPr>
          <w:t>6.10.2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86" w:anchor="i673298" w:tooltip="знак" w:history="1">
        <w:r>
          <w:rPr>
            <w:rStyle w:val="aa"/>
          </w:rPr>
          <w:t>6.12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названий нескольких пунктов маршрута или объектов, соответствующих одному направлению движения и расположенных на поле одного цвета, первым сверху указывают пункт, ближайший к месту установки знака.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12" w:name="i131432"/>
      <w:r>
        <w:rPr>
          <w:color w:val="000000"/>
        </w:rPr>
        <w:t>4.6</w:t>
      </w:r>
      <w:bookmarkEnd w:id="12"/>
      <w:r>
        <w:rPr>
          <w:rStyle w:val="apple-converted-space"/>
          <w:color w:val="000000"/>
        </w:rPr>
        <w:t> </w:t>
      </w:r>
      <w:r>
        <w:rPr>
          <w:color w:val="000000"/>
        </w:rPr>
        <w:t>Компоновочные размеры изображений знаков и надписей на них определяют высотой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п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прописной буквы, которую в зависимости от места установки знака (в соответствии с</w:t>
      </w:r>
      <w:r>
        <w:rPr>
          <w:rStyle w:val="apple-converted-space"/>
          <w:color w:val="000000"/>
        </w:rPr>
        <w:t> </w:t>
      </w:r>
      <w:hyperlink r:id="rId187" w:tooltip="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" w:history="1">
        <w:r>
          <w:rPr>
            <w:rStyle w:val="aa"/>
          </w:rPr>
          <w:t xml:space="preserve">ГОСТ </w:t>
        </w:r>
        <w:proofErr w:type="gramStart"/>
        <w:r>
          <w:rPr>
            <w:rStyle w:val="aa"/>
          </w:rPr>
          <w:t>Р</w:t>
        </w:r>
        <w:proofErr w:type="gramEnd"/>
        <w:r>
          <w:rPr>
            <w:rStyle w:val="aa"/>
          </w:rPr>
          <w:t xml:space="preserve"> 52289</w:t>
        </w:r>
      </w:hyperlink>
      <w:r>
        <w:rPr>
          <w:color w:val="000000"/>
        </w:rPr>
        <w:t>) выбирают из ряда: 75, 100, 150, 200, 250, 300, 400, 500 мм.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Примеры компоновки знаков индивидуального проектирования приведены на рисунках</w:t>
      </w:r>
      <w:r>
        <w:rPr>
          <w:rStyle w:val="apple-converted-space"/>
          <w:color w:val="000000"/>
        </w:rPr>
        <w:t> </w:t>
      </w:r>
      <w:hyperlink r:id="rId188" w:anchor="i881196" w:tooltip="Цифры и знаки препинания" w:history="1">
        <w:r>
          <w:rPr>
            <w:rStyle w:val="aa"/>
          </w:rPr>
          <w:t>Г.3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89" w:anchor="i902329" w:tooltip="Транслитерация русских букв латинскими в именах собственных" w:history="1">
        <w:r>
          <w:rPr>
            <w:rStyle w:val="aa"/>
          </w:rPr>
          <w:t>Г.5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приложения Г.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При размещении нескольких знаков</w:t>
      </w:r>
      <w:r>
        <w:rPr>
          <w:rStyle w:val="apple-converted-space"/>
          <w:color w:val="000000"/>
        </w:rPr>
        <w:t> </w:t>
      </w:r>
      <w:hyperlink r:id="rId190" w:anchor="i665543" w:tooltip="знак" w:history="1">
        <w:r>
          <w:rPr>
            <w:rStyle w:val="aa"/>
          </w:rPr>
          <w:t>6.9.2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 xml:space="preserve">в одном створе над проезжей частью размеры щитов для знаков рекомендуется выполнять </w:t>
      </w:r>
      <w:proofErr w:type="gramStart"/>
      <w:r>
        <w:rPr>
          <w:color w:val="000000"/>
        </w:rPr>
        <w:t>одинаковыми</w:t>
      </w:r>
      <w:proofErr w:type="gramEnd"/>
      <w:r>
        <w:rPr>
          <w:color w:val="000000"/>
        </w:rPr>
        <w:t xml:space="preserve"> по высоте.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4.7 Имена собственные в названиях объектов следует выполнять прописными буквами, а служебные (поясняющие) слова при них - строчными (например, площадь МИРА, музей А.С.ПУШКИНА, аэропорт ВНУКОВО). При самостоятельном употреблении служебные слова следует выполнять прописными буквами (например, МУЗЕЙ, АЭРОПОРТ).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4.8 Высоту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прописной буквы на знаках</w:t>
      </w:r>
      <w:r>
        <w:rPr>
          <w:rStyle w:val="apple-converted-space"/>
          <w:color w:val="000000"/>
        </w:rPr>
        <w:t> </w:t>
      </w:r>
      <w:hyperlink r:id="rId191" w:anchor="i633538" w:tooltip="знак" w:history="1">
        <w:r>
          <w:rPr>
            <w:rStyle w:val="aa"/>
            <w:spacing w:val="8"/>
          </w:rPr>
          <w:t>5.23.1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92" w:anchor="i633538" w:tooltip="знак" w:history="1">
        <w:r>
          <w:rPr>
            <w:rStyle w:val="aa"/>
          </w:rPr>
          <w:t>5.24.1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93" w:anchor="i633538" w:tooltip="знак" w:history="1">
        <w:r>
          <w:rPr>
            <w:rStyle w:val="aa"/>
          </w:rPr>
          <w:t>5.25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94" w:anchor="i633538" w:tooltip="знак" w:history="1">
        <w:r>
          <w:rPr>
            <w:rStyle w:val="aa"/>
          </w:rPr>
          <w:t>5.26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95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96" w:anchor="i665543" w:tooltip="знак" w:history="1">
        <w:r>
          <w:rPr>
            <w:rStyle w:val="aa"/>
          </w:rPr>
          <w:t>6.9.2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197" w:anchor="i673298" w:tooltip="знак" w:history="1">
        <w:r>
          <w:rPr>
            <w:rStyle w:val="aa"/>
          </w:rPr>
          <w:t>6.10.1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198" w:anchor="i673298" w:tooltip="знак" w:history="1">
        <w:r>
          <w:rPr>
            <w:rStyle w:val="aa"/>
          </w:rPr>
          <w:t>6.12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определяют в соответствии с</w:t>
      </w:r>
      <w:r>
        <w:rPr>
          <w:rStyle w:val="apple-converted-space"/>
          <w:color w:val="000000"/>
        </w:rPr>
        <w:t> </w:t>
      </w:r>
      <w:hyperlink r:id="rId199" w:tooltip="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" w:history="1">
        <w:r>
          <w:rPr>
            <w:rStyle w:val="aa"/>
          </w:rPr>
          <w:t xml:space="preserve">ГОСТ </w:t>
        </w:r>
        <w:proofErr w:type="gramStart"/>
        <w:r>
          <w:rPr>
            <w:rStyle w:val="aa"/>
          </w:rPr>
          <w:t>Р</w:t>
        </w:r>
        <w:proofErr w:type="gramEnd"/>
        <w:r>
          <w:rPr>
            <w:rStyle w:val="aa"/>
          </w:rPr>
          <w:t xml:space="preserve"> 52289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Предпочтительно использовать больший шрифт, принятый для данной дороги, при этом надписи, относящиеся к второстепенным пунктам маршрута, допускается выполнять меньшим шрифтом.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Высоту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прописной буквы принимают: на знаках</w:t>
      </w:r>
      <w:r>
        <w:rPr>
          <w:rStyle w:val="apple-converted-space"/>
          <w:color w:val="000000"/>
        </w:rPr>
        <w:t> </w:t>
      </w:r>
      <w:hyperlink r:id="rId200" w:anchor="i682573" w:tooltip="знаки" w:history="1">
        <w:r>
          <w:rPr>
            <w:rStyle w:val="aa"/>
          </w:rPr>
          <w:t>6.14.1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01" w:anchor="i682573" w:tooltip="знаки" w:history="1">
        <w:r>
          <w:rPr>
            <w:rStyle w:val="aa"/>
          </w:rPr>
          <w:t>6.14.2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- 150 мм, на знаках</w:t>
      </w:r>
      <w:r>
        <w:rPr>
          <w:rStyle w:val="apple-converted-space"/>
          <w:color w:val="000000"/>
        </w:rPr>
        <w:t> </w:t>
      </w:r>
      <w:hyperlink r:id="rId202" w:anchor="i682573" w:tooltip="знак" w:history="1">
        <w:r>
          <w:rPr>
            <w:rStyle w:val="aa"/>
          </w:rPr>
          <w:t>6.17</w:t>
        </w:r>
      </w:hyperlink>
      <w:r>
        <w:rPr>
          <w:color w:val="000000"/>
        </w:rPr>
        <w:t>, предназначенных для установки на дорогах вне населенных пунктов и при указании на них названий объектов - 200 мм, в населенных пунктах - 100 мм.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13" w:name="i145634"/>
      <w:r>
        <w:rPr>
          <w:color w:val="000000"/>
        </w:rPr>
        <w:t>4.9</w:t>
      </w:r>
      <w:bookmarkEnd w:id="13"/>
      <w:r>
        <w:rPr>
          <w:rStyle w:val="apple-converted-space"/>
          <w:color w:val="000000"/>
        </w:rPr>
        <w:t> </w:t>
      </w:r>
      <w:r>
        <w:rPr>
          <w:color w:val="000000"/>
        </w:rPr>
        <w:t>Надписи следует составлять из отдельных литерных площадок. Ширину литерных площадок букв и цифр для надписей на зеленом и синем фоне необходимо выбирать в соответствии с таблицами</w:t>
      </w:r>
      <w:r>
        <w:rPr>
          <w:rStyle w:val="apple-converted-space"/>
          <w:color w:val="000000"/>
        </w:rPr>
        <w:t> </w:t>
      </w:r>
      <w:hyperlink r:id="rId203" w:anchor="i862792" w:tooltip="Русский алфавит" w:history="1">
        <w:r>
          <w:rPr>
            <w:rStyle w:val="aa"/>
          </w:rPr>
          <w:t>Г.1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</w:t>
      </w:r>
      <w:r>
        <w:rPr>
          <w:rStyle w:val="apple-converted-space"/>
          <w:color w:val="000000"/>
        </w:rPr>
        <w:t> </w:t>
      </w:r>
      <w:hyperlink r:id="rId204" w:anchor="i871867" w:tooltip="Латинский алфавит" w:history="1">
        <w:r>
          <w:rPr>
            <w:rStyle w:val="aa"/>
          </w:rPr>
          <w:t>Г.2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приложения Г в зависимости от размера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Для надписей на белом и желтом фоне ширину литерных площадок следует уменьшать на 0,05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с каждой стороны.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Для надписи, содержащей более 10 элементов (за элемент принимают букву, цифру, стрелку, символ, изображение какого-либо знака), допускается применять: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- ближайший меньший размер шрифта;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- двустрочное исполнение (на одном или двух языках, и относящееся к одному пункту маршрута) или перенос слов;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- сокращение часто употребляемых служебных слов в именах собственных;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- на зеленом и синем фоне - уменьшение литерных площадок на 0,05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с каждой стороны.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4.10 Ширину каймы на знаках принимают равной 0,12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, внутренний радиус закругления каймы - 0,3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lastRenderedPageBreak/>
        <w:t>Ширину наружной каймы на знаках</w:t>
      </w:r>
      <w:r>
        <w:rPr>
          <w:rStyle w:val="apple-converted-space"/>
          <w:color w:val="000000"/>
        </w:rPr>
        <w:t> </w:t>
      </w:r>
      <w:hyperlink r:id="rId205" w:anchor="i665543" w:tooltip="знаки" w:history="1">
        <w:r>
          <w:rPr>
            <w:rStyle w:val="aa"/>
          </w:rPr>
          <w:t>6.9.1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206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с белым фоном, а также на знаках</w:t>
      </w:r>
      <w:r>
        <w:rPr>
          <w:rStyle w:val="apple-converted-space"/>
          <w:color w:val="000000"/>
        </w:rPr>
        <w:t> </w:t>
      </w:r>
      <w:hyperlink r:id="rId207" w:anchor="i633538" w:tooltip="знак" w:history="1">
        <w:r>
          <w:rPr>
            <w:rStyle w:val="aa"/>
            <w:spacing w:val="8"/>
          </w:rPr>
          <w:t>5.23.1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08" w:anchor="i633538" w:tooltip="знак" w:history="1">
        <w:r>
          <w:rPr>
            <w:rStyle w:val="aa"/>
          </w:rPr>
          <w:t>5.24.1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09" w:anchor="i682573" w:tooltip="знак" w:history="1">
        <w:r>
          <w:rPr>
            <w:rStyle w:val="aa"/>
          </w:rPr>
          <w:t>6.17</w:t>
        </w:r>
      </w:hyperlink>
      <w:r>
        <w:rPr>
          <w:color w:val="000000"/>
        </w:rPr>
        <w:t>, при указании на них названия объекта, принимают равной 0,06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210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11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ширину линии, разделяющей надписи, относящиеся к разным направлениям движения, принимают равной 0,1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 Поле знака одного фона с надписями, относящимися к одному направлению, линиями не разделяют.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Ширину каймы на знаках</w:t>
      </w:r>
      <w:r>
        <w:rPr>
          <w:rStyle w:val="apple-converted-space"/>
          <w:color w:val="000000"/>
        </w:rPr>
        <w:t> </w:t>
      </w:r>
      <w:hyperlink r:id="rId212" w:anchor="i682573" w:tooltip="знаки" w:history="1">
        <w:r>
          <w:rPr>
            <w:rStyle w:val="aa"/>
          </w:rPr>
          <w:t>6.14.1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13" w:anchor="i682573" w:tooltip="знаки" w:history="1">
        <w:r>
          <w:rPr>
            <w:rStyle w:val="aa"/>
          </w:rPr>
          <w:t>6.14.2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принимают равной 18 мм, внутренний радиус закругления каймы - 45 мм.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4.11 Расстояние по горизонтали и вертикали между словами, числами, стрелками, цветными вставками, каймой знака или вставки, линией, которая разделяет надписи, относящиеся к разным направлениям движения, символами, изображениями каких-либо знаков следует принимать не менее 0,3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 Предпочтительное расстояние между строками разных надписей, относящихся к одному направлению движения, составляет от 0,4 до 0,8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, а для двустрочной надписи одного наименования - 0,4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Допускается уменьшать расстояние между оголовком стрелки и другими элементами изображения до 0,2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Для знака</w:t>
      </w:r>
      <w:r>
        <w:rPr>
          <w:rStyle w:val="apple-converted-space"/>
          <w:color w:val="000000"/>
        </w:rPr>
        <w:t> </w:t>
      </w:r>
      <w:hyperlink r:id="rId214" w:anchor="i665543" w:tooltip="знаки" w:history="1">
        <w:r>
          <w:rPr>
            <w:rStyle w:val="aa"/>
          </w:rPr>
          <w:t>6.9.1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расстояние между надписями, относящимися к разным направлениям движения, должно быть не менее 2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 Допускается уменьшение этого расстояния до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, если границы надписей, расположенных одна над другой, не совпадают.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Если на знаке применяют шрифт двух размеров, то для расчета размеров каймы знака и элементов изображения, относящихся к главным объектам, а также расстояния между ними и надписями, относящимися к второстепенным объектам, применяют шрифт большего размера.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Размеры элементов изображения, относящихся к второстепенным объектам, определяют в этом случае по шрифту меньшего размера.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4.12 Размер вставок на знаках</w:t>
      </w:r>
      <w:r>
        <w:rPr>
          <w:rStyle w:val="apple-converted-space"/>
          <w:color w:val="000000"/>
        </w:rPr>
        <w:t> </w:t>
      </w:r>
      <w:hyperlink r:id="rId215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16" w:anchor="i665543" w:tooltip="знак" w:history="1">
        <w:r>
          <w:rPr>
            <w:rStyle w:val="aa"/>
            <w:spacing w:val="8"/>
          </w:rPr>
          <w:t>6.9.2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17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18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определяют в соответствии с требованиями</w:t>
      </w:r>
      <w:r>
        <w:rPr>
          <w:rStyle w:val="apple-converted-space"/>
          <w:color w:val="000000"/>
        </w:rPr>
        <w:t> </w:t>
      </w:r>
      <w:hyperlink r:id="rId219" w:anchor="i131432" w:tooltip="пункт 4.6" w:history="1">
        <w:r>
          <w:rPr>
            <w:rStyle w:val="aa"/>
          </w:rPr>
          <w:t>4.6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</w:t>
      </w:r>
      <w:r>
        <w:rPr>
          <w:rStyle w:val="apple-converted-space"/>
          <w:color w:val="000000"/>
        </w:rPr>
        <w:t> </w:t>
      </w:r>
      <w:hyperlink r:id="rId220" w:anchor="i145634" w:tooltip="пункт 4.9" w:history="1">
        <w:r>
          <w:rPr>
            <w:rStyle w:val="aa"/>
          </w:rPr>
          <w:t>4.9</w:t>
        </w:r>
      </w:hyperlink>
      <w:r>
        <w:rPr>
          <w:color w:val="000000"/>
        </w:rPr>
        <w:t>, 4.11. Ширину каймы вставок принимают равной 0,1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, внутренний радиус закругления каймы вставок - 0,3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4.13 Высоту букв и цифр на знаке</w:t>
      </w:r>
      <w:r>
        <w:rPr>
          <w:rStyle w:val="apple-converted-space"/>
          <w:color w:val="000000"/>
        </w:rPr>
        <w:t> </w:t>
      </w:r>
      <w:hyperlink r:id="rId221" w:anchor="i682573" w:tooltip="знаки" w:history="1">
        <w:r>
          <w:rPr>
            <w:rStyle w:val="aa"/>
          </w:rPr>
          <w:t>6.14.1</w:t>
        </w:r>
      </w:hyperlink>
      <w:r>
        <w:rPr>
          <w:color w:val="000000"/>
        </w:rPr>
        <w:t xml:space="preserve">, изображение которого используют на других знаках или вставках, принимают </w:t>
      </w:r>
      <w:proofErr w:type="gramStart"/>
      <w:r>
        <w:rPr>
          <w:color w:val="000000"/>
        </w:rPr>
        <w:t>равной</w:t>
      </w:r>
      <w:proofErr w:type="gramEnd"/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основных надписей на этих знаках. При этом принимают ширину обрамляющей каймы - 0,1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, внутренний радиус закругления каймы - 0,15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, внешний вертикальный размер знака - 1,5</w:t>
      </w:r>
      <w:r>
        <w:rPr>
          <w:rStyle w:val="apple-converted-space"/>
          <w:i/>
          <w:iCs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При нанесении на поля знаков</w:t>
      </w:r>
      <w:r>
        <w:rPr>
          <w:rStyle w:val="apple-converted-space"/>
          <w:color w:val="000000"/>
        </w:rPr>
        <w:t> </w:t>
      </w:r>
      <w:hyperlink r:id="rId222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23" w:anchor="i665543" w:tooltip="знак" w:history="1">
        <w:r>
          <w:rPr>
            <w:rStyle w:val="aa"/>
          </w:rPr>
          <w:t>6.9.2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нескольких изображений знака</w:t>
      </w:r>
      <w:r>
        <w:rPr>
          <w:rStyle w:val="apple-converted-space"/>
          <w:color w:val="000000"/>
        </w:rPr>
        <w:t> </w:t>
      </w:r>
      <w:hyperlink r:id="rId224" w:anchor="i682573" w:tooltip="знаки" w:history="1">
        <w:r>
          <w:rPr>
            <w:rStyle w:val="aa"/>
          </w:rPr>
          <w:t>6.14.1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их вертикальный размер допускается уменьшать до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при уменьшении высоты букв и цифр до ближайшего меньшего значения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основной надписи.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Изображение знака</w:t>
      </w:r>
      <w:r>
        <w:rPr>
          <w:rStyle w:val="apple-converted-space"/>
          <w:color w:val="000000"/>
        </w:rPr>
        <w:t> </w:t>
      </w:r>
      <w:hyperlink r:id="rId225" w:anchor="i682573" w:tooltip="знаки" w:history="1">
        <w:r>
          <w:rPr>
            <w:rStyle w:val="aa"/>
          </w:rPr>
          <w:t>6.14.1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226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27" w:anchor="i665543" w:tooltip="знак" w:history="1">
        <w:r>
          <w:rPr>
            <w:rStyle w:val="aa"/>
          </w:rPr>
          <w:t>6.9.2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располагают у оголовка соответствующей стрелки на расстоянии от него не менее 0,3</w:t>
      </w:r>
      <w:r>
        <w:rPr>
          <w:rStyle w:val="apple-converted-space"/>
          <w:i/>
          <w:iCs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, а на знаках</w:t>
      </w:r>
      <w:r>
        <w:rPr>
          <w:rStyle w:val="apple-converted-space"/>
          <w:color w:val="000000"/>
        </w:rPr>
        <w:t> </w:t>
      </w:r>
      <w:hyperlink r:id="rId228" w:anchor="i673298" w:tooltip="знак" w:history="1">
        <w:r>
          <w:rPr>
            <w:rStyle w:val="aa"/>
          </w:rPr>
          <w:t>6.10.1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</w:t>
      </w:r>
      <w:r>
        <w:rPr>
          <w:rStyle w:val="apple-converted-space"/>
          <w:color w:val="000000"/>
        </w:rPr>
        <w:t> </w:t>
      </w:r>
      <w:hyperlink r:id="rId229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- слева от названия объекта.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4.14 Символы автомагистрали или аэропорта на знаках</w:t>
      </w:r>
      <w:r>
        <w:rPr>
          <w:rStyle w:val="apple-converted-space"/>
          <w:color w:val="000000"/>
        </w:rPr>
        <w:t> </w:t>
      </w:r>
      <w:hyperlink r:id="rId230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31" w:anchor="i665543" w:tooltip="знак" w:history="1">
        <w:r>
          <w:rPr>
            <w:rStyle w:val="aa"/>
          </w:rPr>
          <w:t>6.9.2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32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33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следует располагать слева от названия населенного пункта или объекта. На знаках</w:t>
      </w:r>
      <w:r>
        <w:rPr>
          <w:rStyle w:val="apple-converted-space"/>
          <w:color w:val="000000"/>
        </w:rPr>
        <w:t> </w:t>
      </w:r>
      <w:hyperlink r:id="rId234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35" w:anchor="i665543" w:tooltip="знак" w:history="1">
        <w:r>
          <w:rPr>
            <w:rStyle w:val="aa"/>
          </w:rPr>
          <w:t>6.9.2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 наличии изображения знака</w:t>
      </w:r>
      <w:r>
        <w:rPr>
          <w:rStyle w:val="apple-converted-space"/>
          <w:color w:val="000000"/>
        </w:rPr>
        <w:t> </w:t>
      </w:r>
      <w:hyperlink r:id="rId236" w:anchor="i682573" w:tooltip="знаки" w:history="1">
        <w:r>
          <w:rPr>
            <w:rStyle w:val="aa"/>
          </w:rPr>
          <w:t>6.14.1</w:t>
        </w:r>
      </w:hyperlink>
      <w:r>
        <w:rPr>
          <w:color w:val="000000"/>
        </w:rPr>
        <w:t>, относящегося к данному населенному пункту или объекту, символы относительно названия населенного пункта или объекта следует располагать в стороне, противоположной изображению знака</w:t>
      </w:r>
      <w:r>
        <w:rPr>
          <w:rStyle w:val="apple-converted-space"/>
          <w:color w:val="000000"/>
        </w:rPr>
        <w:t> </w:t>
      </w:r>
      <w:hyperlink r:id="rId237" w:anchor="i682573" w:tooltip="знаки" w:history="1">
        <w:r>
          <w:rPr>
            <w:rStyle w:val="aa"/>
          </w:rPr>
          <w:t>6.14.1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Высоту символа автомагистрали или аэропорта принимают равной (1,0 - 1,5)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для однострочной надписи и (2,0 - 2,5)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для двустрочной надписи названия одного населенного пункта или объекта. Изображения символов должны соответствовать символам знаков</w:t>
      </w:r>
      <w:hyperlink r:id="rId238" w:anchor="i485287" w:tooltip="знак" w:history="1">
        <w:r>
          <w:rPr>
            <w:rStyle w:val="aa"/>
          </w:rPr>
          <w:t>1.30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39" w:anchor="i595909" w:tooltip="знак" w:history="1">
        <w:r>
          <w:rPr>
            <w:rStyle w:val="aa"/>
          </w:rPr>
          <w:t>5.1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4.15</w:t>
      </w:r>
      <w:proofErr w:type="gramStart"/>
      <w:r>
        <w:rPr>
          <w:color w:val="000000"/>
        </w:rPr>
        <w:t xml:space="preserve"> Н</w:t>
      </w:r>
      <w:proofErr w:type="gramEnd"/>
      <w:r>
        <w:rPr>
          <w:color w:val="000000"/>
        </w:rPr>
        <w:t>а знаках</w:t>
      </w:r>
      <w:r>
        <w:rPr>
          <w:rStyle w:val="apple-converted-space"/>
          <w:color w:val="000000"/>
        </w:rPr>
        <w:t> </w:t>
      </w:r>
      <w:hyperlink r:id="rId240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41" w:anchor="i665543" w:tooltip="знак" w:history="1">
        <w:r>
          <w:rPr>
            <w:rStyle w:val="aa"/>
          </w:rPr>
          <w:t>6.9.2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42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43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для обозначения объектов допускается наносить пиктограммы, размещая их в месте, предназначенном для символа автомагистрали, аэропорта или изображения знака</w:t>
      </w:r>
      <w:r>
        <w:rPr>
          <w:rStyle w:val="apple-converted-space"/>
          <w:color w:val="000000"/>
        </w:rPr>
        <w:t> </w:t>
      </w:r>
      <w:hyperlink r:id="rId244" w:anchor="i682573" w:tooltip="знаки" w:history="1">
        <w:r>
          <w:rPr>
            <w:rStyle w:val="aa"/>
          </w:rPr>
          <w:t>6.14.1</w:t>
        </w:r>
      </w:hyperlink>
      <w:r>
        <w:rPr>
          <w:color w:val="000000"/>
        </w:rPr>
        <w:t>. Высоту пиктограммы принимают равной (1,0 - 1,5)</w:t>
      </w:r>
      <w:r>
        <w:rPr>
          <w:rStyle w:val="apple-converted-space"/>
          <w:i/>
          <w:iCs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для однострочной надписи и (2,0 - 2,5)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для двустрочной надписи названия одного населенного пункта или объекта.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245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46" w:anchor="i673298" w:tooltip="знак" w:history="1">
        <w:r>
          <w:rPr>
            <w:rStyle w:val="aa"/>
          </w:rPr>
          <w:t>6.10.2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47" w:anchor="i673298" w:tooltip="знак" w:history="1">
        <w:r>
          <w:rPr>
            <w:rStyle w:val="aa"/>
          </w:rPr>
          <w:t>6.11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48" w:anchor="i673298" w:tooltip="знак" w:history="1">
        <w:r>
          <w:rPr>
            <w:rStyle w:val="aa"/>
          </w:rPr>
          <w:t>6.12</w:t>
        </w:r>
      </w:hyperlink>
      <w:r>
        <w:rPr>
          <w:color w:val="000000"/>
        </w:rPr>
        <w:t>, относящихся к объектам туризма и спорта, допускается наносить пиктограммы, размещая их слева от названия объекта.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249" w:anchor="i665543" w:tooltip="знаки" w:history="1">
        <w:r>
          <w:rPr>
            <w:rStyle w:val="aa"/>
          </w:rPr>
          <w:t>6.9.1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допускается нанесение условных обозначений искусственных сооружений (мостов, путепроводов и тоннелей).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4.16 Стрелки на знаках следует выполнять в соответствии с рисунком</w:t>
      </w:r>
      <w:r>
        <w:rPr>
          <w:rStyle w:val="apple-converted-space"/>
          <w:color w:val="000000"/>
        </w:rPr>
        <w:t> </w:t>
      </w:r>
      <w:hyperlink r:id="rId250" w:anchor="i914674" w:tooltip="Размеры стрелки для знаков индивидуального проектирования" w:history="1">
        <w:r>
          <w:rPr>
            <w:rStyle w:val="aa"/>
          </w:rPr>
          <w:t>Г.1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приложения Г.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251" w:anchor="i665543" w:tooltip="знак" w:history="1">
        <w:r>
          <w:rPr>
            <w:rStyle w:val="aa"/>
          </w:rPr>
          <w:t>6.9.2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52" w:anchor="i673298" w:tooltip="знак" w:history="1">
        <w:r>
          <w:rPr>
            <w:rStyle w:val="aa"/>
          </w:rPr>
          <w:t>6.10.1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длину стрелок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L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 xml:space="preserve">принимают </w:t>
      </w:r>
      <w:proofErr w:type="gramStart"/>
      <w:r>
        <w:rPr>
          <w:color w:val="000000"/>
        </w:rPr>
        <w:t>равной</w:t>
      </w:r>
      <w:proofErr w:type="gramEnd"/>
      <w:r>
        <w:rPr>
          <w:color w:val="000000"/>
        </w:rPr>
        <w:t xml:space="preserve"> 2,3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 xml:space="preserve">. Стрелки располагают на одинаковом расстоянии относительно верхней и нижней каймы (вставки или линии, разделяющей </w:t>
      </w:r>
      <w:r>
        <w:rPr>
          <w:color w:val="000000"/>
        </w:rPr>
        <w:lastRenderedPageBreak/>
        <w:t>надписи). При вертикальном расположении стрелки допускается уменьшение ее длины за счет стержня до 2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253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54" w:anchor="i682573" w:tooltip="знак" w:history="1">
        <w:r>
          <w:rPr>
            <w:rStyle w:val="aa"/>
          </w:rPr>
          <w:t>6.17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длину стрелок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L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выбирают из компоновочных соображений, ширину стрелок для второстепенных направлений допускается уменьшать на 30 % по отношению к стрелке основного направления.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255" w:anchor="i665543" w:tooltip="знак" w:history="1">
        <w:r>
          <w:rPr>
            <w:rStyle w:val="aa"/>
          </w:rPr>
          <w:t>6.9.2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 указании названий нескольких пунктов маршрута допускается увеличение размера стрелки при сохранении пропорций, заданных рисунком</w:t>
      </w:r>
      <w:r>
        <w:rPr>
          <w:rStyle w:val="apple-converted-space"/>
          <w:color w:val="000000"/>
        </w:rPr>
        <w:t> </w:t>
      </w:r>
      <w:hyperlink r:id="rId256" w:anchor="i914674" w:tooltip="Размеры стрелки для знаков индивидуального проектирования" w:history="1">
        <w:r>
          <w:rPr>
            <w:rStyle w:val="aa"/>
          </w:rPr>
          <w:t>Г.1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приложения Г.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257" w:anchor="i665543" w:tooltip="знак" w:history="1">
        <w:r>
          <w:rPr>
            <w:rStyle w:val="aa"/>
          </w:rPr>
          <w:t>6.9.2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58" w:anchor="i673298" w:tooltip="знак" w:history="1">
        <w:r>
          <w:rPr>
            <w:rStyle w:val="aa"/>
          </w:rPr>
          <w:t>6.10.1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стрелки располагают с учетом размещения знаков относительно дороги и реального направления движения к указанным на знаках объектам.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</w:t>
      </w:r>
      <w:r>
        <w:rPr>
          <w:rStyle w:val="apple-converted-space"/>
          <w:color w:val="000000"/>
        </w:rPr>
        <w:t> </w:t>
      </w:r>
      <w:hyperlink r:id="rId259" w:anchor="i665543" w:tooltip="знак" w:history="1">
        <w:r>
          <w:rPr>
            <w:rStyle w:val="aa"/>
          </w:rPr>
          <w:t>6.9.2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допускается наносить количество стрелок, соответствующее числу полос движения в данном направлении, при этом стрелки располагают по возможности над каждой полосой (ближе к ее оси).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Оголовок знака</w:t>
      </w:r>
      <w:r>
        <w:rPr>
          <w:rStyle w:val="apple-converted-space"/>
          <w:color w:val="000000"/>
        </w:rPr>
        <w:t> </w:t>
      </w:r>
      <w:hyperlink r:id="rId260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следует выполнять в соответствии с рисунком</w:t>
      </w:r>
      <w:r>
        <w:rPr>
          <w:rStyle w:val="apple-converted-space"/>
          <w:color w:val="000000"/>
        </w:rPr>
        <w:t> </w:t>
      </w:r>
      <w:hyperlink r:id="rId261" w:anchor="i922397" w:tooltip="Конфигурация оголовка знака индивидуального проектирования 6.10.2" w:history="1">
        <w:r>
          <w:rPr>
            <w:rStyle w:val="aa"/>
          </w:rPr>
          <w:t>Г.2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приложения Г.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4.17</w:t>
      </w:r>
      <w:proofErr w:type="gramStart"/>
      <w:r>
        <w:rPr>
          <w:color w:val="000000"/>
        </w:rPr>
        <w:t xml:space="preserve"> Н</w:t>
      </w:r>
      <w:proofErr w:type="gramEnd"/>
      <w:r>
        <w:rPr>
          <w:color w:val="000000"/>
        </w:rPr>
        <w:t>а знаках</w:t>
      </w:r>
      <w:r>
        <w:rPr>
          <w:rStyle w:val="apple-converted-space"/>
          <w:color w:val="000000"/>
        </w:rPr>
        <w:t> </w:t>
      </w:r>
      <w:hyperlink r:id="rId262" w:anchor="i665543" w:tooltip="знаки" w:history="1">
        <w:r>
          <w:rPr>
            <w:rStyle w:val="aa"/>
          </w:rPr>
          <w:t>6.9.1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в нижней части, у основания стрелки, следует указывать расстояние от места их установки до пересечения. Высота цифр, указывающих расстояния, должна соответствовать ближайшему принятому для знака в целом меньшему значению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, выбранному из ряда, приведенного в</w:t>
      </w:r>
      <w:r>
        <w:rPr>
          <w:rStyle w:val="apple-converted-space"/>
          <w:color w:val="000000"/>
        </w:rPr>
        <w:t> </w:t>
      </w:r>
      <w:hyperlink r:id="rId263" w:anchor="i131432" w:tooltip="пункт 4.6" w:history="1">
        <w:r>
          <w:rPr>
            <w:rStyle w:val="aa"/>
          </w:rPr>
          <w:t>4.6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Числа на знаках</w:t>
      </w:r>
      <w:r>
        <w:rPr>
          <w:rStyle w:val="apple-converted-space"/>
          <w:color w:val="000000"/>
        </w:rPr>
        <w:t> </w:t>
      </w:r>
      <w:hyperlink r:id="rId264" w:anchor="i673298" w:tooltip="знак" w:history="1">
        <w:r>
          <w:rPr>
            <w:rStyle w:val="aa"/>
          </w:rPr>
          <w:t>6.10.1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65" w:anchor="i673298" w:tooltip="знак" w:history="1">
        <w:r>
          <w:rPr>
            <w:rStyle w:val="aa"/>
          </w:rPr>
          <w:t>6.10.2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(на его отдельных частях) и</w:t>
      </w:r>
      <w:r>
        <w:rPr>
          <w:rStyle w:val="apple-converted-space"/>
          <w:color w:val="000000"/>
        </w:rPr>
        <w:t> </w:t>
      </w:r>
      <w:hyperlink r:id="rId266" w:anchor="i673298" w:tooltip="знак" w:history="1">
        <w:r>
          <w:rPr>
            <w:rStyle w:val="aa"/>
          </w:rPr>
          <w:t>6.12</w:t>
        </w:r>
      </w:hyperlink>
      <w:r>
        <w:rPr>
          <w:color w:val="000000"/>
        </w:rPr>
        <w:t>, указывающие расстояние от места установки знака до названного пункта, должны размещаться справа от надписи, при этом цифры, выражающие одинаковые разряды чисел, следует располагать друг под другом.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4.18</w:t>
      </w:r>
      <w:proofErr w:type="gramStart"/>
      <w:r>
        <w:rPr>
          <w:color w:val="000000"/>
        </w:rPr>
        <w:t xml:space="preserve"> Н</w:t>
      </w:r>
      <w:proofErr w:type="gramEnd"/>
      <w:r>
        <w:rPr>
          <w:color w:val="000000"/>
        </w:rPr>
        <w:t>а знаках</w:t>
      </w:r>
      <w:r>
        <w:rPr>
          <w:rStyle w:val="apple-converted-space"/>
          <w:color w:val="000000"/>
        </w:rPr>
        <w:t> </w:t>
      </w:r>
      <w:hyperlink r:id="rId267" w:anchor="i665543" w:tooltip="знаки" w:history="1">
        <w:r>
          <w:rPr>
            <w:rStyle w:val="aa"/>
          </w:rPr>
          <w:t>6.9.1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68" w:anchor="i682573" w:tooltip="знак" w:history="1">
        <w:r>
          <w:rPr>
            <w:rStyle w:val="aa"/>
          </w:rPr>
          <w:t>6.17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допускается наносить изображения других знаков, информирующих участников движения об особенностях маршрута или режима движения. При этом наибольший габаритный размер изображений составляет (3 - 5)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4.19 Ширину красной полосы на знаках</w:t>
      </w:r>
      <w:r>
        <w:rPr>
          <w:rStyle w:val="apple-converted-space"/>
          <w:color w:val="000000"/>
        </w:rPr>
        <w:t> </w:t>
      </w:r>
      <w:hyperlink r:id="rId269" w:anchor="i633538" w:tooltip="знак" w:history="1">
        <w:r>
          <w:rPr>
            <w:rStyle w:val="aa"/>
          </w:rPr>
          <w:t>5.24.1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70" w:anchor="i633538" w:tooltip="знак" w:history="1">
        <w:r>
          <w:rPr>
            <w:rStyle w:val="aa"/>
          </w:rPr>
          <w:t>5.26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принимают равной 0,4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Расстояние по горизонтали между началом и концом полосы и вертикальной каймой принимают равным (1,0-2,0)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vertAlign w:val="subscript"/>
        </w:rPr>
        <w:t>n</w:t>
      </w:r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4.20</w:t>
      </w:r>
      <w:proofErr w:type="gramStart"/>
      <w:r>
        <w:rPr>
          <w:color w:val="000000"/>
        </w:rPr>
        <w:t xml:space="preserve"> Д</w:t>
      </w:r>
      <w:proofErr w:type="gramEnd"/>
      <w:r>
        <w:rPr>
          <w:color w:val="000000"/>
        </w:rPr>
        <w:t>опускается сокращать на знаках русские и английские слова в соответствии с таблицей</w:t>
      </w:r>
      <w:r>
        <w:rPr>
          <w:rStyle w:val="apple-converted-space"/>
          <w:color w:val="000000"/>
        </w:rPr>
        <w:t> </w:t>
      </w:r>
      <w:hyperlink r:id="rId271" w:anchor="i893519" w:tooltip="Сокращения слов на русском и английском языках" w:history="1">
        <w:r>
          <w:rPr>
            <w:rStyle w:val="aa"/>
          </w:rPr>
          <w:t>Г.4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приложения Г.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 знаках, предназначенных для установки на дорогах, по которым проходят маршруты иностранных автотуристов, надписи, выполненные на русском языке и содержащие названия населенных пунктов, указанных на картах-схемах, предназначенных для иностранных автотуристов, а также объектов туризма и спорта, дублируют на английском языке.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Транслитерацию букв русского алфавита буквами латинского алфавита в именах собственных проводят в соответствии с таблицей</w:t>
      </w:r>
      <w:r>
        <w:rPr>
          <w:rStyle w:val="apple-converted-space"/>
          <w:color w:val="000000"/>
        </w:rPr>
        <w:t> </w:t>
      </w:r>
      <w:hyperlink r:id="rId272" w:anchor="i902329" w:tooltip="Транслитерация русских букв латинскими в именах собственных" w:history="1">
        <w:r>
          <w:rPr>
            <w:rStyle w:val="aa"/>
          </w:rPr>
          <w:t>Г.5</w:t>
        </w:r>
      </w:hyperlink>
      <w:r>
        <w:rPr>
          <w:color w:val="000000"/>
        </w:rPr>
        <w:t>приложения Г.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Названия населенных пунктов (объектов) стран, где применяют латинский алфавит, допускается писать так, как принято в этих странах.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ind w:firstLine="284"/>
        <w:rPr>
          <w:b w:val="0"/>
          <w:bCs w:val="0"/>
          <w:color w:val="000000"/>
          <w:sz w:val="24"/>
          <w:szCs w:val="24"/>
        </w:rPr>
      </w:pPr>
      <w:bookmarkStart w:id="14" w:name="i152821"/>
      <w:bookmarkStart w:id="15" w:name="i163936"/>
      <w:bookmarkEnd w:id="14"/>
      <w:r>
        <w:rPr>
          <w:color w:val="000000"/>
          <w:sz w:val="24"/>
          <w:szCs w:val="24"/>
        </w:rPr>
        <w:t>5</w:t>
      </w:r>
      <w:r>
        <w:rPr>
          <w:rStyle w:val="apple-converted-space"/>
          <w:color w:val="000000"/>
        </w:rPr>
        <w:t> </w:t>
      </w:r>
      <w:r>
        <w:rPr>
          <w:color w:val="000000"/>
          <w:sz w:val="24"/>
          <w:szCs w:val="24"/>
        </w:rPr>
        <w:t>Технические требования</w:t>
      </w:r>
      <w:bookmarkEnd w:id="15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5.1 Знаки следует изготовлять в климатических исполнениях У и ХЛ, категории размещения 1 по</w:t>
      </w:r>
      <w:r>
        <w:rPr>
          <w:rStyle w:val="apple-converted-space"/>
          <w:color w:val="000000"/>
        </w:rPr>
        <w:t> </w:t>
      </w:r>
      <w:hyperlink r:id="rId273" w:tooltip="Машины, приборы и другие технические изделия. Исполнения для различных климатических районов. Категории, условия эксплуатации, хранения, транспортировки в части воздействия климатических факторов внешней среды" w:history="1">
        <w:r>
          <w:rPr>
            <w:rStyle w:val="aa"/>
          </w:rPr>
          <w:t>ГОСТ 15150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в соответствии с требованиями настоящего стандарта по техническим условиям, утвержденным в установленном порядке.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b/>
          <w:bCs/>
          <w:color w:val="000000"/>
        </w:rPr>
        <w:t>5.2 Требования к конструкции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16" w:name="i175323"/>
      <w:r>
        <w:rPr>
          <w:color w:val="000000"/>
        </w:rPr>
        <w:t>5.2.1</w:t>
      </w:r>
      <w:bookmarkEnd w:id="16"/>
      <w:r>
        <w:rPr>
          <w:rStyle w:val="apple-converted-space"/>
          <w:color w:val="000000"/>
        </w:rPr>
        <w:t> </w:t>
      </w:r>
      <w:r>
        <w:rPr>
          <w:color w:val="000000"/>
        </w:rPr>
        <w:t>Знаки изготовляют с использованием световозвращающих материалов, с внутренним освещением, с внешним освещением. Элементы изображения черного и серого цветов знаков не должны обладать световозвращающим эффектом.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Допускается изготовлять знаки со световой индикацией с обозначениями надписей и символов в матричной форме. При этом допускается заменять надписи и символы черного цвета на белый или желтый цвет, а белый фон знаков - на черный в случаях, если это не приведет к их ошибочному восприятию. Замену красного цвета фона, символа и каймы знаков и размеров их изображения не допускают.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5.2.2</w:t>
      </w:r>
      <w:proofErr w:type="gramStart"/>
      <w:r>
        <w:rPr>
          <w:color w:val="000000"/>
        </w:rPr>
        <w:t xml:space="preserve"> Д</w:t>
      </w:r>
      <w:proofErr w:type="gramEnd"/>
      <w:r>
        <w:rPr>
          <w:color w:val="000000"/>
        </w:rPr>
        <w:t>опускается изготовлять знаки как односторонними, так и двусторонними, а также размещать изображения знаков на щите прямоугольной формы.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17" w:name="i188596"/>
      <w:r>
        <w:rPr>
          <w:color w:val="000000"/>
        </w:rPr>
        <w:t>5.2.3</w:t>
      </w:r>
      <w:bookmarkEnd w:id="17"/>
      <w:r>
        <w:rPr>
          <w:rStyle w:val="apple-converted-space"/>
          <w:color w:val="000000"/>
        </w:rPr>
        <w:t> </w:t>
      </w:r>
      <w:r>
        <w:rPr>
          <w:color w:val="000000"/>
        </w:rPr>
        <w:t>Конструкция знаков с внутренним освещением должна обеспечивать: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- фиксированную установку резьбовых электропатронов, выдерживающих воздействие крутящего момента, равного 3 Н·м;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lastRenderedPageBreak/>
        <w:t>- легкий доступ к элементам знака, подлежащим чистке или замене, и местам электрических соединений;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- плотность соединений панели, на которой нанесено изображение знака, с корпусом для предотвращения попадания влаги вовнутрь знака при воздействии дождя интенсивностью 5 мм/мин.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18" w:name="i195080"/>
      <w:r>
        <w:rPr>
          <w:color w:val="000000"/>
        </w:rPr>
        <w:t>5.2.4</w:t>
      </w:r>
      <w:bookmarkEnd w:id="18"/>
      <w:proofErr w:type="gramStart"/>
      <w:r>
        <w:rPr>
          <w:rStyle w:val="apple-converted-space"/>
          <w:color w:val="000000"/>
        </w:rPr>
        <w:t> </w:t>
      </w:r>
      <w:r>
        <w:rPr>
          <w:color w:val="000000"/>
        </w:rPr>
        <w:t>В</w:t>
      </w:r>
      <w:proofErr w:type="gramEnd"/>
      <w:r>
        <w:rPr>
          <w:color w:val="000000"/>
        </w:rPr>
        <w:t>се детали и сборочные единицы знаков должны быть изготовлены из антикоррозионных материалов или иметь защитное покрытие.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Покрытия должны соответствовать требованиям</w:t>
      </w:r>
      <w:r>
        <w:rPr>
          <w:rStyle w:val="apple-converted-space"/>
          <w:color w:val="000000"/>
        </w:rPr>
        <w:t> </w:t>
      </w:r>
      <w:hyperlink r:id="rId274" w:tooltip="ЕСЗКС. Покрытия лакокрасочные. Общие требования и методы ускоренных испытаний на стойкость к воздействию климатических факторов" w:history="1">
        <w:r>
          <w:rPr>
            <w:rStyle w:val="aa"/>
          </w:rPr>
          <w:t>ГОСТ 9.401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5.2.5 Корпус и оборотная сторона знаков, а также все элементы крепления должны быть серого цвета (за исключением оцинкованных поверхностей).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Элементы крепления знака не должны искажать информацию, расположенную на его лицевой поверхности.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b/>
          <w:bCs/>
          <w:color w:val="000000"/>
        </w:rPr>
        <w:t>5.3 Требования к материалам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5.3.1 Изображения знаков следует выполнять световозвращающими материалами или красками, обеспечивающими значения координат цветности, приведенные в</w:t>
      </w:r>
      <w:r>
        <w:rPr>
          <w:rStyle w:val="apple-converted-space"/>
          <w:color w:val="000000"/>
        </w:rPr>
        <w:t> </w:t>
      </w:r>
      <w:hyperlink r:id="rId275" w:anchor="i241322" w:tooltip="пункт 5.6.1" w:history="1">
        <w:r>
          <w:rPr>
            <w:rStyle w:val="aa"/>
          </w:rPr>
          <w:t>5.6.1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5.3.2 Материалы для изготовления знаков со световозвращающей поверхностью должны обеспечивать читаемость знаков в светлое и темное время.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5.3.3 Световозвращающие пленки для изготовления знаков подразделяют на следующие типы: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А - пленки со средней интенсивностью световозвращения, имеющие оптическую систему из сферических линз (микростеклошариков);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proofErr w:type="gramStart"/>
      <w:r>
        <w:rPr>
          <w:color w:val="000000"/>
        </w:rPr>
        <w:t>Б</w:t>
      </w:r>
      <w:proofErr w:type="gramEnd"/>
      <w:r>
        <w:rPr>
          <w:color w:val="000000"/>
        </w:rPr>
        <w:t xml:space="preserve"> - пленки с высокой интенсивностью световозвращения, имеющие оптическую систему из сферических линз (микростеклошариков), сгруппированных в ячейках;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 - пленки с очень высокой интенсивностью световозвращения, имеющие оптическую систему из микропризм.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Допускается применять другие свето воз вращающие материалы при условии, что их фото- и колориметрические характеристики будут не ниже приведенных в настоящем стандарте.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5.3.4</w:t>
      </w:r>
      <w:proofErr w:type="gramStart"/>
      <w:r>
        <w:rPr>
          <w:color w:val="000000"/>
        </w:rPr>
        <w:t xml:space="preserve"> В</w:t>
      </w:r>
      <w:proofErr w:type="gramEnd"/>
      <w:r>
        <w:rPr>
          <w:color w:val="000000"/>
        </w:rPr>
        <w:t>се элементы световозвращающей поверхности знака должны изготовляться из пленки одного типа.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b/>
          <w:bCs/>
          <w:color w:val="000000"/>
        </w:rPr>
        <w:t>5.4 Электротехнические требования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5.4.1</w:t>
      </w:r>
      <w:proofErr w:type="gramStart"/>
      <w:r>
        <w:rPr>
          <w:color w:val="000000"/>
        </w:rPr>
        <w:t xml:space="preserve"> Д</w:t>
      </w:r>
      <w:proofErr w:type="gramEnd"/>
      <w:r>
        <w:rPr>
          <w:color w:val="000000"/>
        </w:rPr>
        <w:t>ля присоединения знаков с внутренним освещением к питающей электросети должна быть предусмотрена клеммная колодка типа С</w:t>
      </w:r>
      <w:r>
        <w:rPr>
          <w:color w:val="000000"/>
          <w:vertAlign w:val="subscript"/>
        </w:rPr>
        <w:t>в</w:t>
      </w:r>
      <w:r>
        <w:rPr>
          <w:color w:val="000000"/>
        </w:rPr>
        <w:t>-2-4,0/250 УЗ или СО</w:t>
      </w:r>
      <w:r>
        <w:rPr>
          <w:color w:val="000000"/>
          <w:vertAlign w:val="subscript"/>
        </w:rPr>
        <w:t>в</w:t>
      </w:r>
      <w:r>
        <w:rPr>
          <w:color w:val="000000"/>
        </w:rPr>
        <w:t>-2-4,0/250 УЗ по ГОСТ 17557. Клеммная колодка должна быть размещена внутри корпуса знака.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19" w:name="i205800"/>
      <w:r>
        <w:rPr>
          <w:color w:val="000000"/>
        </w:rPr>
        <w:t>5.4.2</w:t>
      </w:r>
      <w:bookmarkEnd w:id="19"/>
      <w:r>
        <w:rPr>
          <w:rStyle w:val="apple-converted-space"/>
          <w:color w:val="000000"/>
        </w:rPr>
        <w:t> </w:t>
      </w:r>
      <w:r>
        <w:rPr>
          <w:color w:val="000000"/>
        </w:rPr>
        <w:t>Сопротивление изоляции между токоведущими проводами, а также между ними, соединенными вместе, и заземляющим контактом должно быть не менее 20 МОм в холодном (обесточенном состоянии).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5.4.3 Изоляция между токоведущими проводами, а также между ними, соединенными вместе, и заземляющим контактом должна выдерживать испытательное напряжение 1500</w:t>
      </w:r>
      <w:proofErr w:type="gramStart"/>
      <w:r>
        <w:rPr>
          <w:color w:val="000000"/>
        </w:rPr>
        <w:t xml:space="preserve"> В</w:t>
      </w:r>
      <w:proofErr w:type="gramEnd"/>
      <w:r>
        <w:rPr>
          <w:color w:val="000000"/>
        </w:rPr>
        <w:t xml:space="preserve"> частотой 50 Гц без пробоя или перекрытия в течение не менее 1 мин.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5.4.5</w:t>
      </w:r>
      <w:proofErr w:type="gramStart"/>
      <w:r>
        <w:rPr>
          <w:color w:val="000000"/>
        </w:rPr>
        <w:t xml:space="preserve"> Д</w:t>
      </w:r>
      <w:proofErr w:type="gramEnd"/>
      <w:r>
        <w:rPr>
          <w:color w:val="000000"/>
        </w:rPr>
        <w:t>ля внутренней электропроводки освещаемых знаков следует применять медные провода сечением не менее 1 мм</w:t>
      </w:r>
      <w:r>
        <w:rPr>
          <w:color w:val="000000"/>
          <w:vertAlign w:val="superscript"/>
        </w:rPr>
        <w:t>2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с изоляцией, рассчитанной на напряжение не ниже 660 В переменного тока частотой 50 Гц.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5.4.6</w:t>
      </w:r>
      <w:proofErr w:type="gramStart"/>
      <w:r>
        <w:rPr>
          <w:color w:val="000000"/>
        </w:rPr>
        <w:t xml:space="preserve"> Д</w:t>
      </w:r>
      <w:proofErr w:type="gramEnd"/>
      <w:r>
        <w:rPr>
          <w:color w:val="000000"/>
        </w:rPr>
        <w:t>ля заземления металлических нетоковедущих частей знак должен иметь контактный зажим по</w:t>
      </w:r>
      <w:r>
        <w:rPr>
          <w:rStyle w:val="apple-converted-space"/>
          <w:color w:val="000000"/>
        </w:rPr>
        <w:t> </w:t>
      </w:r>
      <w:hyperlink r:id="rId276" w:tooltip="Соединения контактные электрические. Классификация. Общие технические требования" w:history="1">
        <w:r>
          <w:rPr>
            <w:rStyle w:val="aa"/>
          </w:rPr>
          <w:t>ГОСТ 10434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с условным обозначением заземления, выполненным по ГОСТ 2930. Заземляющие провода должны иметь маркировку или окраску, отличную от окраски фазовых проводов.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5.4.6</w:t>
      </w:r>
      <w:proofErr w:type="gramStart"/>
      <w:r>
        <w:rPr>
          <w:color w:val="000000"/>
        </w:rPr>
        <w:t xml:space="preserve"> Д</w:t>
      </w:r>
      <w:proofErr w:type="gramEnd"/>
      <w:r>
        <w:rPr>
          <w:color w:val="000000"/>
        </w:rPr>
        <w:t>ля каждого из типов знаков, указанных в</w:t>
      </w:r>
      <w:r>
        <w:rPr>
          <w:rStyle w:val="apple-converted-space"/>
          <w:color w:val="000000"/>
        </w:rPr>
        <w:t> </w:t>
      </w:r>
      <w:hyperlink r:id="rId277" w:anchor="i175323" w:tooltip="пункт 5.2.1" w:history="1">
        <w:r>
          <w:rPr>
            <w:rStyle w:val="aa"/>
          </w:rPr>
          <w:t>5.2.1</w:t>
        </w:r>
      </w:hyperlink>
      <w:r>
        <w:rPr>
          <w:color w:val="000000"/>
        </w:rPr>
        <w:t>, нормируют фото- и колориметрические характеристики, указанные в таблице 5.1.</w:t>
      </w:r>
    </w:p>
    <w:p w:rsidR="00DF15C1" w:rsidRDefault="00DF15C1" w:rsidP="00DF15C1">
      <w:pPr>
        <w:pStyle w:val="a8"/>
        <w:shd w:val="clear" w:color="auto" w:fill="FFFFFF"/>
        <w:spacing w:before="120" w:beforeAutospacing="0" w:after="120" w:afterAutospacing="0"/>
        <w:jc w:val="both"/>
        <w:rPr>
          <w:color w:val="000000"/>
        </w:rPr>
      </w:pPr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5.1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2456"/>
        <w:gridCol w:w="1460"/>
        <w:gridCol w:w="1211"/>
        <w:gridCol w:w="2346"/>
        <w:gridCol w:w="1580"/>
        <w:gridCol w:w="1800"/>
      </w:tblGrid>
      <w:tr w:rsidR="00DF15C1" w:rsidTr="00DF15C1">
        <w:trPr>
          <w:trHeight w:val="20"/>
          <w:jc w:val="center"/>
        </w:trPr>
        <w:tc>
          <w:tcPr>
            <w:tcW w:w="1150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Тип знака</w:t>
            </w:r>
          </w:p>
        </w:tc>
        <w:tc>
          <w:tcPr>
            <w:tcW w:w="3800" w:type="pct"/>
            <w:gridSpan w:val="5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Нормируемые характеристики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Освещенность</w:t>
            </w:r>
            <w:proofErr w:type="gramStart"/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Е</w:t>
            </w:r>
            <w:proofErr w:type="gramEnd"/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Яркость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L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Коэффициент световозвращения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R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Координаты цветности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Коэффициент яркости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β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 световозвращающей поверхностью</w:t>
            </w:r>
          </w:p>
        </w:tc>
        <w:tc>
          <w:tcPr>
            <w:tcW w:w="1100" w:type="pct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нормируются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Нормируется</w:t>
            </w:r>
          </w:p>
        </w:tc>
        <w:tc>
          <w:tcPr>
            <w:tcW w:w="1550" w:type="pct"/>
            <w:gridSpan w:val="2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Нормируются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С внутренним </w:t>
            </w:r>
            <w:r>
              <w:rPr>
                <w:color w:val="000000"/>
                <w:sz w:val="20"/>
                <w:szCs w:val="20"/>
              </w:rPr>
              <w:lastRenderedPageBreak/>
              <w:t>освещением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 xml:space="preserve">Не </w:t>
            </w:r>
            <w:r>
              <w:rPr>
                <w:color w:val="000000"/>
                <w:sz w:val="20"/>
                <w:szCs w:val="20"/>
              </w:rPr>
              <w:lastRenderedPageBreak/>
              <w:t>нормируется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Нормируется</w:t>
            </w:r>
          </w:p>
        </w:tc>
        <w:tc>
          <w:tcPr>
            <w:tcW w:w="11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нормируется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С внешним освещением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Нормируется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нормируется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DF15C1" w:rsidRDefault="00DF15C1" w:rsidP="00DF15C1">
      <w:pPr>
        <w:pStyle w:val="a8"/>
        <w:shd w:val="clear" w:color="auto" w:fill="FFFFFF"/>
        <w:spacing w:before="120" w:beforeAutospacing="0" w:after="0" w:afterAutospacing="0"/>
        <w:ind w:firstLine="284"/>
        <w:jc w:val="both"/>
        <w:rPr>
          <w:color w:val="000000"/>
        </w:rPr>
      </w:pPr>
      <w:r>
        <w:rPr>
          <w:b/>
          <w:bCs/>
          <w:color w:val="000000"/>
        </w:rPr>
        <w:t>5.5 Фотометрические характеристики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20" w:name="i211978"/>
      <w:proofErr w:type="gramStart"/>
      <w:r>
        <w:rPr>
          <w:color w:val="000000"/>
        </w:rPr>
        <w:t>5.5.1</w:t>
      </w:r>
      <w:bookmarkEnd w:id="20"/>
      <w:r>
        <w:rPr>
          <w:rStyle w:val="apple-converted-space"/>
          <w:color w:val="000000"/>
        </w:rPr>
        <w:t> </w:t>
      </w:r>
      <w:r>
        <w:rPr>
          <w:color w:val="000000"/>
        </w:rPr>
        <w:t>Средняя яркость элементов изображения знака с внутренним освещением должна быть: (240±40) кд·м</w:t>
      </w:r>
      <w:r>
        <w:rPr>
          <w:color w:val="000000"/>
          <w:vertAlign w:val="superscript"/>
        </w:rPr>
        <w:t>-2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для белого, (20±5) кд·м</w:t>
      </w:r>
      <w:r>
        <w:rPr>
          <w:color w:val="000000"/>
          <w:vertAlign w:val="superscript"/>
        </w:rPr>
        <w:t>-2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для синего, (50±15) кд·м</w:t>
      </w:r>
      <w:r>
        <w:rPr>
          <w:color w:val="000000"/>
          <w:vertAlign w:val="superscript"/>
        </w:rPr>
        <w:t>-2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для зеленого, (150±30) кд·м</w:t>
      </w:r>
      <w:r>
        <w:rPr>
          <w:color w:val="000000"/>
          <w:vertAlign w:val="superscript"/>
        </w:rPr>
        <w:t>-2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для желтого, (70±20) кд·м</w:t>
      </w:r>
      <w:r>
        <w:rPr>
          <w:color w:val="000000"/>
          <w:vertAlign w:val="superscript"/>
        </w:rPr>
        <w:t>-2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для оранжевого и (35±10) кд·м</w:t>
      </w:r>
      <w:r>
        <w:rPr>
          <w:color w:val="000000"/>
          <w:vertAlign w:val="superscript"/>
        </w:rPr>
        <w:t>-2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для красного цветов.</w:t>
      </w:r>
      <w:proofErr w:type="gramEnd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 xml:space="preserve">Знаки с внутренним освещением должны иметь равномерное распределение яркости по всему полю изображения одного цвета. Отношение максимальной яркости </w:t>
      </w:r>
      <w:proofErr w:type="gramStart"/>
      <w:r>
        <w:rPr>
          <w:color w:val="000000"/>
        </w:rPr>
        <w:t>к</w:t>
      </w:r>
      <w:proofErr w:type="gramEnd"/>
      <w:r>
        <w:rPr>
          <w:color w:val="000000"/>
        </w:rPr>
        <w:t xml:space="preserve"> минимальной должно быть не более 5:1.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5.5.2</w:t>
      </w:r>
      <w:proofErr w:type="gramStart"/>
      <w:r>
        <w:rPr>
          <w:color w:val="000000"/>
        </w:rPr>
        <w:t xml:space="preserve"> Д</w:t>
      </w:r>
      <w:proofErr w:type="gramEnd"/>
      <w:r>
        <w:rPr>
          <w:color w:val="000000"/>
        </w:rPr>
        <w:t>ля знаков с внешним освещением на поверхности изображения освещенность должна быть не менее 200 лк. В отдельных зонах знака, не несущих информацию для водителя, допускается освещенность не менее 40 лк.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21" w:name="i228560"/>
      <w:r>
        <w:rPr>
          <w:color w:val="000000"/>
        </w:rPr>
        <w:t>5.5.3</w:t>
      </w:r>
      <w:bookmarkEnd w:id="21"/>
      <w:r>
        <w:rPr>
          <w:rStyle w:val="apple-converted-space"/>
          <w:color w:val="000000"/>
        </w:rPr>
        <w:t> </w:t>
      </w:r>
      <w:r>
        <w:rPr>
          <w:color w:val="000000"/>
        </w:rPr>
        <w:t>Коэффициент световозвращения (удельный коэффициент силы света) (кд·лк</w:t>
      </w:r>
      <w:r>
        <w:rPr>
          <w:color w:val="000000"/>
          <w:vertAlign w:val="superscript"/>
        </w:rPr>
        <w:t>-1</w:t>
      </w:r>
      <w:r>
        <w:rPr>
          <w:color w:val="000000"/>
        </w:rPr>
        <w:t>·м</w:t>
      </w:r>
      <w:r>
        <w:rPr>
          <w:color w:val="000000"/>
          <w:vertAlign w:val="superscript"/>
        </w:rPr>
        <w:t>-2</w:t>
      </w:r>
      <w:r>
        <w:rPr>
          <w:color w:val="000000"/>
        </w:rPr>
        <w:t>) знаков со световозвращающей поверхностью при угле наблюдения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α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= 20'долженбыть не менее значений, указанных в таблице 5.2.</w:t>
      </w:r>
    </w:p>
    <w:p w:rsidR="00DF15C1" w:rsidRDefault="00DF15C1" w:rsidP="00DF15C1">
      <w:pPr>
        <w:pStyle w:val="a8"/>
        <w:shd w:val="clear" w:color="auto" w:fill="FFFFFF"/>
        <w:spacing w:before="120" w:beforeAutospacing="0" w:after="120" w:afterAutospacing="0"/>
        <w:jc w:val="both"/>
        <w:rPr>
          <w:color w:val="000000"/>
        </w:rPr>
      </w:pPr>
      <w:bookmarkStart w:id="22" w:name="i237492"/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5.2</w:t>
      </w:r>
      <w:bookmarkEnd w:id="22"/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3068"/>
        <w:gridCol w:w="1096"/>
        <w:gridCol w:w="1426"/>
        <w:gridCol w:w="1426"/>
        <w:gridCol w:w="1315"/>
        <w:gridCol w:w="1207"/>
        <w:gridCol w:w="1315"/>
      </w:tblGrid>
      <w:tr w:rsidR="00DF15C1" w:rsidTr="00DF15C1">
        <w:trPr>
          <w:trHeight w:val="20"/>
          <w:jc w:val="center"/>
        </w:trPr>
        <w:tc>
          <w:tcPr>
            <w:tcW w:w="1400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Цвет элемента изображения знака</w:t>
            </w:r>
          </w:p>
        </w:tc>
        <w:tc>
          <w:tcPr>
            <w:tcW w:w="500" w:type="pct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Тип пленки</w:t>
            </w:r>
          </w:p>
        </w:tc>
        <w:tc>
          <w:tcPr>
            <w:tcW w:w="3050" w:type="pct"/>
            <w:gridSpan w:val="5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Угол освещения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i/>
                <w:iCs/>
                <w:sz w:val="20"/>
                <w:szCs w:val="20"/>
              </w:rPr>
              <w:t>β</w:t>
            </w:r>
            <w:r>
              <w:rPr>
                <w:i/>
                <w:iCs/>
                <w:caps/>
                <w:sz w:val="20"/>
                <w:szCs w:val="20"/>
                <w:vertAlign w:val="subscript"/>
              </w:rPr>
              <w:t>V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(при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i/>
                <w:iCs/>
                <w:sz w:val="20"/>
                <w:szCs w:val="20"/>
              </w:rPr>
              <w:t>β</w:t>
            </w:r>
            <w:r>
              <w:rPr>
                <w:i/>
                <w:iCs/>
                <w:sz w:val="20"/>
                <w:szCs w:val="20"/>
                <w:vertAlign w:val="subscript"/>
              </w:rPr>
              <w:t>H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= 0°)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5°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10°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20°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30°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40°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50" w:type="pct"/>
            <w:gridSpan w:val="5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Коэффициент световозвращения,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кд</w:t>
            </w:r>
            <w:r>
              <w:rPr>
                <w:sz w:val="20"/>
                <w:szCs w:val="20"/>
              </w:rPr>
              <w:t>·</w:t>
            </w:r>
            <w:r>
              <w:rPr>
                <w:color w:val="000000"/>
                <w:sz w:val="20"/>
                <w:szCs w:val="20"/>
              </w:rPr>
              <w:t>лк</w:t>
            </w:r>
            <w:r>
              <w:rPr>
                <w:sz w:val="20"/>
                <w:szCs w:val="20"/>
                <w:vertAlign w:val="superscript"/>
              </w:rPr>
              <w:t>-1</w:t>
            </w:r>
            <w:r>
              <w:rPr>
                <w:sz w:val="20"/>
                <w:szCs w:val="20"/>
              </w:rPr>
              <w:t>·</w:t>
            </w:r>
            <w:r>
              <w:rPr>
                <w:color w:val="000000"/>
                <w:sz w:val="20"/>
                <w:szCs w:val="20"/>
              </w:rPr>
              <w:t>м</w:t>
            </w:r>
            <w:r>
              <w:rPr>
                <w:sz w:val="20"/>
                <w:szCs w:val="20"/>
                <w:vertAlign w:val="superscript"/>
              </w:rPr>
              <w:t>-2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Белый, серебристый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50,0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170,0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300,0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100,0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210,0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85,0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150,0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65,0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110,0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40,0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70,0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Красный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24/0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60,0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4,5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14,0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35,0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24,0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15,0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Оранжевый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60,0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160,0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35,0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95,0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80,0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24,0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64,0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30,0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Желтый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75,0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180,0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45,0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110,0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35,0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90,0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70,0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40,0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Зеленый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30,0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24,0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8,0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Синий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15,0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11,0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7,0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3,0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4,0</w:t>
            </w:r>
          </w:p>
        </w:tc>
      </w:tr>
    </w:tbl>
    <w:p w:rsidR="00DF15C1" w:rsidRDefault="00DF15C1" w:rsidP="00DF15C1">
      <w:pPr>
        <w:pStyle w:val="a8"/>
        <w:shd w:val="clear" w:color="auto" w:fill="FFFFFF"/>
        <w:spacing w:before="12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lastRenderedPageBreak/>
        <w:t>Допускается отклонение коэффициента световозвращения одного цвета изображения знака (при одинаковых углах освещения) не более 10 %.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b/>
          <w:bCs/>
          <w:color w:val="000000"/>
        </w:rPr>
        <w:t>5.6 Колориметрические характеристики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23" w:name="i241322"/>
      <w:r>
        <w:rPr>
          <w:color w:val="000000"/>
        </w:rPr>
        <w:t>5.6.1</w:t>
      </w:r>
      <w:bookmarkEnd w:id="23"/>
      <w:r>
        <w:rPr>
          <w:rStyle w:val="apple-converted-space"/>
          <w:color w:val="000000"/>
        </w:rPr>
        <w:t> </w:t>
      </w:r>
      <w:r>
        <w:rPr>
          <w:color w:val="000000"/>
        </w:rPr>
        <w:t>Координаты цветности (х</w:t>
      </w:r>
      <w:proofErr w:type="gramStart"/>
      <w:r>
        <w:rPr>
          <w:color w:val="000000"/>
        </w:rPr>
        <w:t>,у</w:t>
      </w:r>
      <w:proofErr w:type="gramEnd"/>
      <w:r>
        <w:rPr>
          <w:color w:val="000000"/>
        </w:rPr>
        <w:t>) точек пересечения граничных линий цветовых областей для элементов изображений знаков, определяемые в колориметрической системе МКО 1931 г. для источника типа Д65 (</w:t>
      </w:r>
      <w:hyperlink r:id="rId278" w:tooltip="Источники света для измерений цвета. Типы. Технические требования. Маркировка" w:history="1">
        <w:r>
          <w:rPr>
            <w:rStyle w:val="aa"/>
          </w:rPr>
          <w:t>ГОСТ 7721</w:t>
        </w:r>
      </w:hyperlink>
      <w:r>
        <w:rPr>
          <w:color w:val="000000"/>
        </w:rPr>
        <w:t>) при геометрии измерения 45°/0°, должны соответствовать указанным в таблице 5.3 и на</w:t>
      </w:r>
      <w:r>
        <w:rPr>
          <w:rStyle w:val="apple-converted-space"/>
          <w:color w:val="000000"/>
        </w:rPr>
        <w:t> </w:t>
      </w:r>
      <w:hyperlink r:id="rId279" w:anchor="i254112" w:tooltip="График цветовых областей для знаков со световозвращающей поверхностью" w:history="1">
        <w:r>
          <w:rPr>
            <w:rStyle w:val="aa"/>
          </w:rPr>
          <w:t>рисунках 1</w:t>
        </w:r>
      </w:hyperlink>
      <w:r>
        <w:rPr>
          <w:color w:val="000000"/>
        </w:rPr>
        <w:t>,</w:t>
      </w:r>
      <w:r>
        <w:rPr>
          <w:rStyle w:val="apple-converted-space"/>
          <w:color w:val="000000"/>
        </w:rPr>
        <w:t> </w:t>
      </w:r>
      <w:hyperlink r:id="rId280" w:anchor="i268770" w:tooltip="График цветовых областей для знаков с внутренним и внешним освещением" w:history="1">
        <w:r>
          <w:rPr>
            <w:rStyle w:val="aa"/>
          </w:rPr>
          <w:t>2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120" w:beforeAutospacing="0" w:after="120" w:afterAutospacing="0"/>
        <w:jc w:val="both"/>
        <w:rPr>
          <w:color w:val="000000"/>
        </w:rPr>
      </w:pPr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5.3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2061"/>
        <w:gridCol w:w="1845"/>
        <w:gridCol w:w="760"/>
        <w:gridCol w:w="760"/>
        <w:gridCol w:w="760"/>
        <w:gridCol w:w="1085"/>
        <w:gridCol w:w="760"/>
        <w:gridCol w:w="760"/>
        <w:gridCol w:w="760"/>
        <w:gridCol w:w="1302"/>
      </w:tblGrid>
      <w:tr w:rsidR="00DF15C1" w:rsidTr="00DF15C1">
        <w:trPr>
          <w:trHeight w:val="20"/>
          <w:jc w:val="center"/>
        </w:trPr>
        <w:tc>
          <w:tcPr>
            <w:tcW w:w="950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Цвет элемента изображения</w:t>
            </w:r>
          </w:p>
        </w:tc>
        <w:tc>
          <w:tcPr>
            <w:tcW w:w="850" w:type="pct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Обозначение координат</w:t>
            </w:r>
          </w:p>
        </w:tc>
        <w:tc>
          <w:tcPr>
            <w:tcW w:w="3150" w:type="pct"/>
            <w:gridSpan w:val="8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Координаты цветности угловых точек цветовых областей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0" w:type="pct"/>
            <w:gridSpan w:val="4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Знаки со световозвращающей поверхностью</w:t>
            </w:r>
          </w:p>
        </w:tc>
        <w:tc>
          <w:tcPr>
            <w:tcW w:w="1550" w:type="pct"/>
            <w:gridSpan w:val="4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Знаки с внутренним и внешним освещением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Белый, серебристый</w:t>
            </w: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0,285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0,325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0,335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0,375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0,355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0,355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0,305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0,305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0,290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0,320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0,340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0,370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0,350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0,360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0,300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Белый*</w:t>
            </w: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1550" w:type="pct"/>
            <w:gridSpan w:val="4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нормируются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0,285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0,322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0,440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0,432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0,440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0,382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0,285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0,264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Красный</w:t>
            </w: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0,569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0,341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0,655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0,345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0,690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0,595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0,569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0,341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0,655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0,345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0,690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0,595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Оранжевый</w:t>
            </w: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0,506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0,404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0,570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0,429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0,610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0,390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0,535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0,375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0,506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0,404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0,570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0,429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0,610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0,390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0,535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0,375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Желтый</w:t>
            </w: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0,427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0,483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0,465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0,534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0,522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0,477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0,470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0,440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0,427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0,483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0,465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0,534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0,522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0,477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0,470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0,440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Зеленый</w:t>
            </w: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0,026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0,399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0,007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0,703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0,248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0,409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0,177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0,362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0,013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0,486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0,313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0,682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0,313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0,453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0,209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0,383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Зеленый**</w:t>
            </w: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1550" w:type="pct"/>
            <w:gridSpan w:val="4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нормируются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0,026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0,399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0,313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0,682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0,313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0,453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0,177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0,362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Синий</w:t>
            </w: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0,078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0,171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0,150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0,220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0,210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0,160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0,137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0,038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0,078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0,171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0,196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0,250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0,225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0,184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0,137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0,038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Серый</w:t>
            </w: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1550" w:type="pct"/>
            <w:gridSpan w:val="4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нормируются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0,290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0,320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0,340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0,370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0,350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0,360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0,300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Черный</w:t>
            </w: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0,260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0,310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0,345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0,395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0,385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0,355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0,300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0,270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10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* Координаты цветности приведены для знаков с внутренним освещением для ночных условий.</w:t>
            </w:r>
          </w:p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** Координаты цветности приведены для знаков с внутренним освещением, когда зеленый цвет используют в качестве фона.</w:t>
            </w:r>
          </w:p>
        </w:tc>
      </w:tr>
    </w:tbl>
    <w:p w:rsidR="00DF15C1" w:rsidRDefault="00DF15C1" w:rsidP="00DF15C1">
      <w:pPr>
        <w:spacing w:before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200015" cy="5780405"/>
            <wp:effectExtent l="19050" t="0" r="635" b="0"/>
            <wp:docPr id="3" name="Рисунок 3" descr="http://www.infosait.ru/norma_doc/45/45796/x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infosait.ru/norma_doc/45/45796/x006.jpg"/>
                    <pic:cNvPicPr>
                      <a:picLocks noChangeAspect="1" noChangeArrowheads="1"/>
                    </pic:cNvPicPr>
                  </pic:nvPicPr>
                  <pic:blipFill>
                    <a:blip r:embed="rId2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578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bookmarkStart w:id="24" w:name="i254112"/>
      <w:r>
        <w:rPr>
          <w:color w:val="000000"/>
          <w:sz w:val="20"/>
          <w:szCs w:val="20"/>
        </w:rPr>
        <w:t>Рисунок 1</w:t>
      </w:r>
      <w:bookmarkEnd w:id="24"/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-График цветовых областей для знаков со световозвращающей поверхностью</w:t>
      </w:r>
    </w:p>
    <w:p w:rsidR="00DF15C1" w:rsidRDefault="00DF15C1" w:rsidP="00DF15C1">
      <w:pPr>
        <w:ind w:left="715" w:right="595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303520" cy="5780405"/>
            <wp:effectExtent l="19050" t="0" r="0" b="0"/>
            <wp:docPr id="4" name="Рисунок 4" descr="http://www.infosait.ru/norma_doc/45/45796/x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infosait.ru/norma_doc/45/45796/x008.jpg"/>
                    <pic:cNvPicPr>
                      <a:picLocks noChangeAspect="1" noChangeArrowheads="1"/>
                    </pic:cNvPicPr>
                  </pic:nvPicPr>
                  <pic:blipFill>
                    <a:blip r:embed="rId2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578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bookmarkStart w:id="25" w:name="i268770"/>
      <w:r>
        <w:rPr>
          <w:color w:val="000000"/>
          <w:sz w:val="20"/>
          <w:szCs w:val="20"/>
        </w:rPr>
        <w:t>Рисунок 2</w:t>
      </w:r>
      <w:r>
        <w:rPr>
          <w:rStyle w:val="apple-converted-space"/>
          <w:color w:val="000000"/>
          <w:sz w:val="20"/>
          <w:szCs w:val="20"/>
        </w:rPr>
        <w:t> </w:t>
      </w:r>
      <w:bookmarkEnd w:id="25"/>
      <w:r>
        <w:rPr>
          <w:color w:val="000000"/>
          <w:sz w:val="20"/>
          <w:szCs w:val="20"/>
        </w:rPr>
        <w:t>- График цветовых областей для знаков с внутренним и внешним освещением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5.6.2 Коэффициент яркости элементов изображений знаков должен соответствовать значениям, указанным в таблице 5.4.</w:t>
      </w:r>
    </w:p>
    <w:p w:rsidR="00DF15C1" w:rsidRDefault="00DF15C1" w:rsidP="00DF15C1">
      <w:pPr>
        <w:pStyle w:val="a8"/>
        <w:shd w:val="clear" w:color="auto" w:fill="FFFFFF"/>
        <w:spacing w:before="120" w:beforeAutospacing="0" w:after="120" w:afterAutospacing="0"/>
        <w:jc w:val="both"/>
        <w:rPr>
          <w:color w:val="000000"/>
        </w:rPr>
      </w:pPr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5.4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3147"/>
        <w:gridCol w:w="3799"/>
        <w:gridCol w:w="3907"/>
      </w:tblGrid>
      <w:tr w:rsidR="00DF15C1" w:rsidTr="00DF15C1">
        <w:trPr>
          <w:trHeight w:val="20"/>
          <w:jc w:val="center"/>
        </w:trPr>
        <w:tc>
          <w:tcPr>
            <w:tcW w:w="1450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left="370" w:right="432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2"/>
                <w:sz w:val="20"/>
                <w:szCs w:val="20"/>
              </w:rPr>
              <w:t>Цвет элемента</w:t>
            </w:r>
            <w:r>
              <w:rPr>
                <w:rStyle w:val="apple-converted-space"/>
                <w:color w:val="000000"/>
                <w:spacing w:val="2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изображения</w:t>
            </w:r>
          </w:p>
        </w:tc>
        <w:tc>
          <w:tcPr>
            <w:tcW w:w="3500" w:type="pct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Коэффициент яркости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β</w:t>
            </w:r>
            <w:r>
              <w:rPr>
                <w:color w:val="000000"/>
                <w:sz w:val="20"/>
                <w:szCs w:val="20"/>
              </w:rPr>
              <w:t>, %, не менее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4"/>
                <w:sz w:val="20"/>
                <w:szCs w:val="20"/>
              </w:rPr>
              <w:t>Знаки со световозвращающей поверхностью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3"/>
                <w:sz w:val="20"/>
                <w:szCs w:val="20"/>
              </w:rPr>
              <w:t>Знаки с внутренним и внешним освещением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Белый, серебристый</w:t>
            </w:r>
          </w:p>
        </w:tc>
        <w:tc>
          <w:tcPr>
            <w:tcW w:w="1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35,0 (27,0)*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-2"/>
                <w:sz w:val="20"/>
                <w:szCs w:val="20"/>
              </w:rPr>
              <w:t>Красный</w:t>
            </w:r>
          </w:p>
        </w:tc>
        <w:tc>
          <w:tcPr>
            <w:tcW w:w="1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5,0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Оранжевый</w:t>
            </w:r>
          </w:p>
        </w:tc>
        <w:tc>
          <w:tcPr>
            <w:tcW w:w="1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-6"/>
                <w:sz w:val="20"/>
                <w:szCs w:val="20"/>
              </w:rPr>
              <w:t>16,0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-2"/>
                <w:sz w:val="20"/>
                <w:szCs w:val="20"/>
              </w:rPr>
              <w:t>Желтый</w:t>
            </w:r>
          </w:p>
        </w:tc>
        <w:tc>
          <w:tcPr>
            <w:tcW w:w="1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-2"/>
                <w:sz w:val="20"/>
                <w:szCs w:val="20"/>
              </w:rPr>
              <w:t>25,0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-2"/>
                <w:sz w:val="20"/>
                <w:szCs w:val="20"/>
              </w:rPr>
              <w:t>Зеленый</w:t>
            </w:r>
          </w:p>
        </w:tc>
        <w:tc>
          <w:tcPr>
            <w:tcW w:w="1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4,0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-1"/>
                <w:sz w:val="20"/>
                <w:szCs w:val="20"/>
              </w:rPr>
              <w:t>Синий</w:t>
            </w:r>
          </w:p>
        </w:tc>
        <w:tc>
          <w:tcPr>
            <w:tcW w:w="1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-2"/>
                <w:sz w:val="20"/>
                <w:szCs w:val="20"/>
              </w:rPr>
              <w:t>Серый</w:t>
            </w:r>
          </w:p>
        </w:tc>
        <w:tc>
          <w:tcPr>
            <w:tcW w:w="1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нормируется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-3"/>
                <w:sz w:val="20"/>
                <w:szCs w:val="20"/>
              </w:rPr>
              <w:t>От 16 до 24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4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-1"/>
                <w:sz w:val="20"/>
                <w:szCs w:val="20"/>
              </w:rPr>
              <w:lastRenderedPageBreak/>
              <w:t>Черный</w:t>
            </w:r>
          </w:p>
        </w:tc>
        <w:tc>
          <w:tcPr>
            <w:tcW w:w="1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нормируется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До 3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1"/>
                <w:sz w:val="20"/>
                <w:szCs w:val="20"/>
              </w:rPr>
              <w:t>* В скобках указано значение для пленок типа Б.</w:t>
            </w:r>
          </w:p>
        </w:tc>
      </w:tr>
    </w:tbl>
    <w:p w:rsidR="00DF15C1" w:rsidRDefault="00DF15C1" w:rsidP="00DF15C1">
      <w:pPr>
        <w:pStyle w:val="a8"/>
        <w:shd w:val="clear" w:color="auto" w:fill="FFFFFF"/>
        <w:spacing w:before="120" w:beforeAutospacing="0" w:after="0" w:afterAutospacing="0"/>
        <w:ind w:firstLine="284"/>
        <w:jc w:val="both"/>
        <w:rPr>
          <w:color w:val="000000"/>
        </w:rPr>
      </w:pPr>
      <w:r>
        <w:rPr>
          <w:b/>
          <w:bCs/>
          <w:color w:val="000000"/>
        </w:rPr>
        <w:t>5.7 Маркировка и упаковка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5.7.1 Маркировку знака общей площадью не более 100 см</w:t>
      </w:r>
      <w:proofErr w:type="gramStart"/>
      <w:r>
        <w:rPr>
          <w:color w:val="000000"/>
          <w:vertAlign w:val="superscript"/>
        </w:rPr>
        <w:t>2</w:t>
      </w:r>
      <w:proofErr w:type="gramEnd"/>
      <w:r>
        <w:rPr>
          <w:rStyle w:val="apple-converted-space"/>
          <w:color w:val="000000"/>
        </w:rPr>
        <w:t> </w:t>
      </w:r>
      <w:r>
        <w:rPr>
          <w:color w:val="000000"/>
        </w:rPr>
        <w:t>наносят на его обратную сторону. Табличка должна изготовляться из световозвращающей пленки типа</w:t>
      </w:r>
      <w:proofErr w:type="gramStart"/>
      <w:r>
        <w:rPr>
          <w:color w:val="000000"/>
        </w:rPr>
        <w:t xml:space="preserve"> А</w:t>
      </w:r>
      <w:proofErr w:type="gramEnd"/>
      <w:r>
        <w:rPr>
          <w:color w:val="000000"/>
        </w:rPr>
        <w:t xml:space="preserve"> белого или желтого цвета, на которую наносят маркирующие надписи черного цвета.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Маркировка должна содержать следующие данные: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а) товарный знак предприятия-изготовителя;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б) дату изготовления;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в) обозначение настоящего стандарта;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г) обозначение технических условий;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д) надпись «дата установки...» со свободным полем, на которое во время установки знака несмываемым маркером черного цвета наносят дату установки знака;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е) тип, наименование, марку и номер серии используемой световозвращающей пленки.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Кроме этого, на знаках с внутренним освещением маркировка должна дополнительно содержать: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а) номинальное напряжение в вольтах;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б) количество ламп;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в) номинальную мощность каждой лампы в ваттах.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5.7.2 Готовые знаки со световозвращающей поверхностью пакуют в количестве не более 10 шт. в целях упрощения погрузочно-разгрузочных работ.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Конструкция упаковки должна обеспечивать надежную защиту световозвращающей поверхности от повреждений. При необходимости лицевые поверхности знаков должны быть закрыты прокладками. В качестве прокладок для лицевых поверхностей, выполненных из пленок типа</w:t>
      </w:r>
      <w:proofErr w:type="gramStart"/>
      <w:r>
        <w:rPr>
          <w:color w:val="000000"/>
        </w:rPr>
        <w:t xml:space="preserve"> А</w:t>
      </w:r>
      <w:proofErr w:type="gramEnd"/>
      <w:r>
        <w:rPr>
          <w:color w:val="000000"/>
        </w:rPr>
        <w:t>, может быть использова</w:t>
      </w:r>
      <w:r>
        <w:rPr>
          <w:color w:val="000000"/>
        </w:rPr>
        <w:softHyphen/>
        <w:t>на подложка от этой пленки, которую размещают глянцевой стороной к знаку, причем двусторонние знаки должны иметь прокладки с обеих сторон. В качестве прокладок также допускается использование любой плотной бумаги или силиконизированной, используемой в световозвращающей пленке для защиты клеевого слоя.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 упаковке крупногабаритных знаков могут быть предусмотрены рейки для подвешивания знаков, что не исключает применения бумажных прокладок для защиты лицевых сторон. При размещении двух знаков одинакового размера в одной упаковке между лицевыми сторонами следует оставлять свободное пространство. Бумажные прокладки в этом случае не применяют. На упаковку рекомендуется наносить надписи по</w:t>
      </w:r>
      <w:r>
        <w:rPr>
          <w:rStyle w:val="apple-converted-space"/>
          <w:color w:val="000000"/>
        </w:rPr>
        <w:t> </w:t>
      </w:r>
      <w:hyperlink r:id="rId283" w:tooltip="Маркировка грузов" w:history="1">
        <w:r>
          <w:rPr>
            <w:rStyle w:val="aa"/>
          </w:rPr>
          <w:t>ГОСТ 14192</w:t>
        </w:r>
      </w:hyperlink>
      <w:r>
        <w:rPr>
          <w:color w:val="000000"/>
        </w:rPr>
        <w:t>, предупреждающие о возможности повреждения содержимого при неправильном хранении и транспортировании.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5.7.3 Готовые знаки (кроме световозвращающих) должны быть обернуты в упаковочную по</w:t>
      </w:r>
      <w:r>
        <w:rPr>
          <w:rStyle w:val="apple-converted-space"/>
          <w:color w:val="000000"/>
        </w:rPr>
        <w:t> </w:t>
      </w:r>
      <w:hyperlink r:id="rId284" w:tooltip="Бумага оберточная. Технические условия" w:history="1">
        <w:r>
          <w:rPr>
            <w:rStyle w:val="aa"/>
          </w:rPr>
          <w:t>ГОСТ 8273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или влагонепроницаемую по</w:t>
      </w:r>
      <w:r>
        <w:rPr>
          <w:rStyle w:val="apple-converted-space"/>
          <w:color w:val="000000"/>
        </w:rPr>
        <w:t> </w:t>
      </w:r>
      <w:hyperlink r:id="rId285" w:tooltip="Бумага упаковочная битумированная и дегтевая. Технические условия" w:history="1">
        <w:r>
          <w:rPr>
            <w:rStyle w:val="aa"/>
          </w:rPr>
          <w:t>ГОСТ 515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бумагу и уложены в дощатые обрешетки по ГОСТ 12082 или фанерные ящики по ГОСТ 5959.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5.7.4 Маркировка транспортной тары - по</w:t>
      </w:r>
      <w:r>
        <w:rPr>
          <w:rStyle w:val="apple-converted-space"/>
          <w:color w:val="000000"/>
        </w:rPr>
        <w:t> </w:t>
      </w:r>
      <w:hyperlink r:id="rId286" w:tooltip="Маркировка грузов" w:history="1">
        <w:r>
          <w:rPr>
            <w:rStyle w:val="aa"/>
          </w:rPr>
          <w:t>ГОСТ 14192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ind w:firstLine="284"/>
        <w:rPr>
          <w:b w:val="0"/>
          <w:bCs w:val="0"/>
          <w:color w:val="000000"/>
          <w:sz w:val="24"/>
          <w:szCs w:val="24"/>
        </w:rPr>
      </w:pPr>
      <w:bookmarkStart w:id="26" w:name="i276587"/>
      <w:r>
        <w:rPr>
          <w:color w:val="000000"/>
          <w:sz w:val="24"/>
          <w:szCs w:val="24"/>
        </w:rPr>
        <w:t>6 Требования к световозвращающей пленке для знаков</w:t>
      </w:r>
      <w:bookmarkEnd w:id="26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6.1 Фото- и колориметрические характеристики световозвращающей пленки для знаков и методы испытаний по этим характеристикам должны соответствовать требованиям, изложенным в</w:t>
      </w:r>
      <w:r>
        <w:rPr>
          <w:rStyle w:val="apple-converted-space"/>
          <w:color w:val="000000"/>
        </w:rPr>
        <w:t> </w:t>
      </w:r>
      <w:hyperlink r:id="rId287" w:anchor="i152821" w:tooltip="Технические требования" w:history="1">
        <w:r>
          <w:rPr>
            <w:rStyle w:val="aa"/>
          </w:rPr>
          <w:t>разделах 5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</w:t>
      </w:r>
      <w:r>
        <w:rPr>
          <w:rStyle w:val="apple-converted-space"/>
          <w:color w:val="000000"/>
        </w:rPr>
        <w:t> </w:t>
      </w:r>
      <w:hyperlink r:id="rId288" w:anchor="i361519" w:tooltip="Методы фото- и колориметрических испытаний" w:history="1">
        <w:r>
          <w:rPr>
            <w:rStyle w:val="aa"/>
          </w:rPr>
          <w:t>8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6.2 Пленка должна иметь закрытую оптическую систему и быть устойчивой к воздействию климатических факторов: ультрафиолетового излучения и знакопеременных температур, т.е. не допускать существенного растрескивания, шелушения, пузырения, сворачивания краев и других дефектов после испытаний по ГОСТ 21903 и</w:t>
      </w:r>
      <w:r>
        <w:rPr>
          <w:rStyle w:val="apple-converted-space"/>
          <w:color w:val="000000"/>
        </w:rPr>
        <w:t> </w:t>
      </w:r>
      <w:hyperlink r:id="rId289" w:tooltip="Материалы лакокрасочные. Метод определения устойчивости к воздействию переменных температур" w:history="1">
        <w:r>
          <w:rPr>
            <w:rStyle w:val="aa"/>
          </w:rPr>
          <w:t>ГОСТ 27037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После испытаний допускается снижение коэффициента световозвращения (удельного коэффициента силы света) на 20 %.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Допускается снижение коэффициента яркости на 20 %; колориметрические характеристики (координаты цветности) должны остаться в пределах, установленных в</w:t>
      </w:r>
      <w:r>
        <w:rPr>
          <w:rStyle w:val="apple-converted-space"/>
          <w:color w:val="000000"/>
        </w:rPr>
        <w:t> </w:t>
      </w:r>
      <w:hyperlink r:id="rId290" w:anchor="i241322" w:tooltip="пункт 5.6.1" w:history="1">
        <w:r>
          <w:rPr>
            <w:rStyle w:val="aa"/>
          </w:rPr>
          <w:t>5.6.1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6.3 Пленка должна быть устойчива к статическому воздействию жидкостей: бензина, 3%-ного раствора NaCI, дистиллированной воды и минеральных масел, т.е. не допускать существенного растрескивания, шелушения, пузырения, сворачивания краев и других дефектов после испытаний по ГОСТ 9.403.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lastRenderedPageBreak/>
        <w:t>6.4 Пленка не должна допускать усадки (изменения размеров) свыше 0,5 % в течение 10 мин и свыше 2 % в течение 24 ч после удаления защитной подложки.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27" w:name="i281084"/>
      <w:r>
        <w:rPr>
          <w:color w:val="000000"/>
        </w:rPr>
        <w:t>6.5</w:t>
      </w:r>
      <w:bookmarkEnd w:id="27"/>
      <w:r>
        <w:rPr>
          <w:rStyle w:val="apple-converted-space"/>
          <w:color w:val="000000"/>
        </w:rPr>
        <w:t> </w:t>
      </w:r>
      <w:r>
        <w:rPr>
          <w:color w:val="000000"/>
        </w:rPr>
        <w:t>Пленка должна обладать достаточной гибкостью, т.е. не растрескиваться после испытаний по</w:t>
      </w:r>
      <w:r>
        <w:rPr>
          <w:rStyle w:val="apple-converted-space"/>
          <w:color w:val="000000"/>
        </w:rPr>
        <w:t> </w:t>
      </w:r>
      <w:hyperlink r:id="rId291" w:anchor="i337082" w:tooltip="пункт 7.4" w:history="1">
        <w:r>
          <w:rPr>
            <w:rStyle w:val="aa"/>
          </w:rPr>
          <w:t>7.4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28" w:name="i293264"/>
      <w:r>
        <w:rPr>
          <w:color w:val="000000"/>
        </w:rPr>
        <w:t>6.6</w:t>
      </w:r>
      <w:bookmarkEnd w:id="28"/>
      <w:r>
        <w:rPr>
          <w:rStyle w:val="apple-converted-space"/>
          <w:color w:val="000000"/>
        </w:rPr>
        <w:t> </w:t>
      </w:r>
      <w:r>
        <w:rPr>
          <w:color w:val="000000"/>
        </w:rPr>
        <w:t>Пленка, наклеенная на основани</w:t>
      </w:r>
      <w:proofErr w:type="gramStart"/>
      <w:r>
        <w:rPr>
          <w:color w:val="000000"/>
        </w:rPr>
        <w:t>е</w:t>
      </w:r>
      <w:proofErr w:type="gramEnd"/>
      <w:r>
        <w:rPr>
          <w:color w:val="000000"/>
        </w:rPr>
        <w:t xml:space="preserve"> знака, должна обладать достаточной ударной прочностью, т.е. не растрескиваться за пределами непосредственной области удара при испытании по</w:t>
      </w:r>
      <w:r>
        <w:rPr>
          <w:rStyle w:val="apple-converted-space"/>
          <w:color w:val="000000"/>
        </w:rPr>
        <w:t> </w:t>
      </w:r>
      <w:hyperlink r:id="rId292" w:anchor="i347585" w:tooltip="пункт 7.5" w:history="1">
        <w:r>
          <w:rPr>
            <w:rStyle w:val="aa"/>
          </w:rPr>
          <w:t>7.5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29" w:name="i307902"/>
      <w:r>
        <w:rPr>
          <w:color w:val="000000"/>
        </w:rPr>
        <w:t>6.7</w:t>
      </w:r>
      <w:bookmarkEnd w:id="29"/>
      <w:r>
        <w:rPr>
          <w:rStyle w:val="apple-converted-space"/>
          <w:color w:val="000000"/>
        </w:rPr>
        <w:t> </w:t>
      </w:r>
      <w:r>
        <w:rPr>
          <w:color w:val="000000"/>
        </w:rPr>
        <w:t>Клеевой слой пленки должен обеспечивать необходимую прочность сцепления (адгезию пленки к основанию знака) при испытании по</w:t>
      </w:r>
      <w:hyperlink r:id="rId293" w:anchor="i354930" w:tooltip="пункт 7.6" w:history="1">
        <w:r>
          <w:rPr>
            <w:rStyle w:val="aa"/>
          </w:rPr>
          <w:t>7.6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6.8 Подложка, если таковая предусмотрена конструкцией пленки, должна удаляться без усилия и без предварительного вымачивания в воде или специальном растворе, а также без надломов, разрывов или снятия клея с пленки.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ind w:firstLine="284"/>
        <w:rPr>
          <w:b w:val="0"/>
          <w:bCs w:val="0"/>
          <w:color w:val="000000"/>
          <w:sz w:val="24"/>
          <w:szCs w:val="24"/>
        </w:rPr>
      </w:pPr>
      <w:bookmarkStart w:id="30" w:name="i317736"/>
      <w:r>
        <w:rPr>
          <w:color w:val="000000"/>
          <w:sz w:val="24"/>
          <w:szCs w:val="24"/>
        </w:rPr>
        <w:t>7 Методы физических и электротехнических испытаний</w:t>
      </w:r>
      <w:bookmarkEnd w:id="30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31" w:name="i321234"/>
      <w:r>
        <w:rPr>
          <w:color w:val="000000"/>
        </w:rPr>
        <w:t>7.1</w:t>
      </w:r>
      <w:bookmarkEnd w:id="31"/>
      <w:r>
        <w:rPr>
          <w:rStyle w:val="apple-converted-space"/>
          <w:color w:val="000000"/>
        </w:rPr>
        <w:t> </w:t>
      </w:r>
      <w:r>
        <w:rPr>
          <w:color w:val="000000"/>
        </w:rPr>
        <w:t>Испытания должны проводиться при температуре воздуха (25±10)° С, относительной влажности 45 % - 80 %, атмосферном давлении 84 - 107 кПа (630 - 800 мм рт. ст.).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7.2 Знаки на соответствие требованиям</w:t>
      </w:r>
      <w:r>
        <w:rPr>
          <w:rStyle w:val="apple-converted-space"/>
          <w:color w:val="000000"/>
        </w:rPr>
        <w:t> </w:t>
      </w:r>
      <w:hyperlink r:id="rId294" w:anchor="i188596" w:tooltip="пункт 5.2.3" w:history="1">
        <w:r>
          <w:rPr>
            <w:rStyle w:val="aa"/>
          </w:rPr>
          <w:t>5.2.3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проверяют по следующей методике.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Знаки устанавливают в рабочее положение и воздействуют на них мелкими струями воды под давлением 203,68 кПа, падающими с высоты 1,5 - 2,0 м от верхней точки знаков под углом (30±2)° к вертикали и перекрывающими габаритные размеры знаков не менее чем на 200 мм. Температура воды должна быть от 3</w:t>
      </w:r>
      <w:proofErr w:type="gramStart"/>
      <w:r>
        <w:rPr>
          <w:color w:val="000000"/>
        </w:rPr>
        <w:t xml:space="preserve"> °С</w:t>
      </w:r>
      <w:proofErr w:type="gramEnd"/>
      <w:r>
        <w:rPr>
          <w:color w:val="000000"/>
        </w:rPr>
        <w:t xml:space="preserve"> до 20 °С. Длительность испытания - 15 мин. Через каждые 3 мин знаки поворачивают вокруг вертикальной оси на угол 90°.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Допускается прерывать испытания на время поворота знаков.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После окончания испытания с наружных поверхностей удаляют воду, вскрывают и осматривают зна</w:t>
      </w:r>
      <w:r>
        <w:rPr>
          <w:color w:val="000000"/>
        </w:rPr>
        <w:softHyphen/>
        <w:t>ки. Знаки считают выдержавшими испытания, если на лампах и контактах не будет обнаружено капель воды.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7.3 Прочность лакокрасочного покрытия знака (</w:t>
      </w:r>
      <w:hyperlink r:id="rId295" w:anchor="i195080" w:tooltip="пункт 5.2.4" w:history="1">
        <w:r>
          <w:rPr>
            <w:rStyle w:val="aa"/>
          </w:rPr>
          <w:t>5.2.4</w:t>
        </w:r>
      </w:hyperlink>
      <w:r>
        <w:rPr>
          <w:color w:val="000000"/>
        </w:rPr>
        <w:t>) проверяют по</w:t>
      </w:r>
      <w:r>
        <w:rPr>
          <w:rStyle w:val="apple-converted-space"/>
          <w:color w:val="000000"/>
        </w:rPr>
        <w:t> </w:t>
      </w:r>
      <w:hyperlink r:id="rId296" w:tooltip="Материалы лакокрасочные. Методы определения адгезии" w:history="1">
        <w:r>
          <w:rPr>
            <w:rStyle w:val="aa"/>
          </w:rPr>
          <w:t>ГОСТ 15140</w:t>
        </w:r>
      </w:hyperlink>
      <w:r>
        <w:rPr>
          <w:color w:val="000000"/>
        </w:rPr>
        <w:t>, метод 2.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32" w:name="i337082"/>
      <w:r>
        <w:rPr>
          <w:color w:val="000000"/>
        </w:rPr>
        <w:t>7.4</w:t>
      </w:r>
      <w:bookmarkEnd w:id="32"/>
      <w:r>
        <w:rPr>
          <w:rStyle w:val="apple-converted-space"/>
          <w:color w:val="000000"/>
        </w:rPr>
        <w:t> </w:t>
      </w:r>
      <w:r>
        <w:rPr>
          <w:color w:val="000000"/>
        </w:rPr>
        <w:t>Пленку на гибкость (</w:t>
      </w:r>
      <w:hyperlink r:id="rId297" w:anchor="i281084" w:tooltip="пункт 6.5" w:history="1">
        <w:r>
          <w:rPr>
            <w:rStyle w:val="aa"/>
          </w:rPr>
          <w:t>6.5</w:t>
        </w:r>
      </w:hyperlink>
      <w:r>
        <w:rPr>
          <w:color w:val="000000"/>
        </w:rPr>
        <w:t>) испытывают по следующей методике.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Образец пленки размером 150×20 мм огибают в течение 1 - 2 с вокруг стального цилиндра диаметром 5 мм, клеевым слоем вовнутрь, предварительно припудрив тальком обнаженный клеевой слой.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33" w:name="i347585"/>
      <w:r>
        <w:rPr>
          <w:color w:val="000000"/>
        </w:rPr>
        <w:t>7.5</w:t>
      </w:r>
      <w:bookmarkEnd w:id="33"/>
      <w:r>
        <w:rPr>
          <w:rStyle w:val="apple-converted-space"/>
          <w:color w:val="000000"/>
        </w:rPr>
        <w:t> </w:t>
      </w:r>
      <w:r>
        <w:rPr>
          <w:color w:val="000000"/>
        </w:rPr>
        <w:t>Пленки на ударную прочность (</w:t>
      </w:r>
      <w:hyperlink r:id="rId298" w:anchor="i293264" w:tooltip="пункт 6.6" w:history="1">
        <w:r>
          <w:rPr>
            <w:rStyle w:val="aa"/>
          </w:rPr>
          <w:t>6.6</w:t>
        </w:r>
      </w:hyperlink>
      <w:r>
        <w:rPr>
          <w:color w:val="000000"/>
        </w:rPr>
        <w:t>) испытывают по следующей методике.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Фрагмент знака подвергают ударному воздействию путем сбрасывания на него стального бойка со сферическим наконечником радиусом 8 мм и минимальной массой 1 кг с высоты 1000 мм.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34" w:name="i354930"/>
      <w:r>
        <w:rPr>
          <w:color w:val="000000"/>
        </w:rPr>
        <w:t>7.6</w:t>
      </w:r>
      <w:bookmarkEnd w:id="34"/>
      <w:r>
        <w:rPr>
          <w:rStyle w:val="apple-converted-space"/>
          <w:color w:val="000000"/>
        </w:rPr>
        <w:t> </w:t>
      </w:r>
      <w:r>
        <w:rPr>
          <w:color w:val="000000"/>
        </w:rPr>
        <w:t>Адгезию пленки к основанию знака (</w:t>
      </w:r>
      <w:hyperlink r:id="rId299" w:anchor="i307902" w:tooltip="пункт 6.7" w:history="1">
        <w:r>
          <w:rPr>
            <w:rStyle w:val="aa"/>
          </w:rPr>
          <w:t>6.7</w:t>
        </w:r>
      </w:hyperlink>
      <w:r>
        <w:rPr>
          <w:color w:val="000000"/>
        </w:rPr>
        <w:t>) определяют по следующей методике.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Световозвращающий материал на лицевой поверхности фрагмента знака (образца) размером 200×100 мм разрезают острым лезвием до металлического основания параллельными сечениями (через каждые 10 мм) на 10 полос. Образец прижимают световозвращающим материалом вниз в горизонтальной плоскости. К предварительно отклеенному вручную на длину 10 - 20 мм концу одной из полос пленки перпендикулярно подвешивают груз массой 0,4 кг на 10 мин. Операцию повторяют для каждой из полос.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Образец считают выдержавшим испытания, если не будет обнаружено отслаивания каждой из полос пленки от основания на длину более 120 мм.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7.7 Сопротивление изоляции (</w:t>
      </w:r>
      <w:hyperlink r:id="rId300" w:anchor="i205800" w:tooltip="пункт 5.4.2" w:history="1">
        <w:r>
          <w:rPr>
            <w:rStyle w:val="aa"/>
          </w:rPr>
          <w:t>5.4.2</w:t>
        </w:r>
      </w:hyperlink>
      <w:r>
        <w:rPr>
          <w:color w:val="000000"/>
        </w:rPr>
        <w:t>) проверяют на образце знака с отключенными лампами. Сопротивление изоляции измеряют мегаомметром постоянного тока напряжением 500</w:t>
      </w:r>
      <w:proofErr w:type="gramStart"/>
      <w:r>
        <w:rPr>
          <w:color w:val="000000"/>
        </w:rPr>
        <w:t xml:space="preserve"> В</w:t>
      </w:r>
      <w:proofErr w:type="gramEnd"/>
      <w:r>
        <w:rPr>
          <w:color w:val="000000"/>
        </w:rPr>
        <w:t xml:space="preserve"> с погрешностью измерения ±7,5 %.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 xml:space="preserve">7.8 Электрическую прочность изоляции знаков с внутренним освещением проверяют без ламп на высоковольтной установке переменного тока частотой 50 Гц, мощностью не менее 500 Вт. Напряжение в течение 20 </w:t>
      </w:r>
      <w:proofErr w:type="gramStart"/>
      <w:r>
        <w:rPr>
          <w:color w:val="000000"/>
        </w:rPr>
        <w:t>с</w:t>
      </w:r>
      <w:proofErr w:type="gramEnd"/>
      <w:r>
        <w:rPr>
          <w:color w:val="000000"/>
        </w:rPr>
        <w:t xml:space="preserve"> повышают плавно от нуля или от значения, не превышающего номинального, до испытательного значения. Под напряжением знаки выдерживают 1 мин, после чего плавно, в течение 10 с, напряжение снижают до нуля. Погрешность измерения напряжения не должна выходить за пределы ±5 %.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ind w:firstLine="284"/>
        <w:rPr>
          <w:b w:val="0"/>
          <w:bCs w:val="0"/>
          <w:color w:val="000000"/>
          <w:sz w:val="24"/>
          <w:szCs w:val="24"/>
        </w:rPr>
      </w:pPr>
      <w:bookmarkStart w:id="35" w:name="i361519"/>
      <w:bookmarkStart w:id="36" w:name="i371599"/>
      <w:bookmarkEnd w:id="35"/>
      <w:r>
        <w:rPr>
          <w:color w:val="000000"/>
          <w:sz w:val="24"/>
          <w:szCs w:val="24"/>
        </w:rPr>
        <w:t>8</w:t>
      </w:r>
      <w:r>
        <w:rPr>
          <w:rStyle w:val="apple-converted-space"/>
          <w:color w:val="000000"/>
        </w:rPr>
        <w:t> </w:t>
      </w:r>
      <w:r>
        <w:rPr>
          <w:color w:val="000000"/>
          <w:sz w:val="24"/>
          <w:szCs w:val="24"/>
        </w:rPr>
        <w:t>Методы фото- и колориметрических испытаний</w:t>
      </w:r>
      <w:bookmarkEnd w:id="36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b/>
          <w:bCs/>
          <w:color w:val="000000"/>
        </w:rPr>
        <w:t>8.1 Метод фотометрических испытаний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bookmarkStart w:id="37" w:name="i388940"/>
      <w:r>
        <w:rPr>
          <w:color w:val="000000"/>
        </w:rPr>
        <w:t>8.1.1</w:t>
      </w:r>
      <w:bookmarkEnd w:id="37"/>
      <w:r>
        <w:rPr>
          <w:rStyle w:val="apple-converted-space"/>
          <w:color w:val="000000"/>
        </w:rPr>
        <w:t> </w:t>
      </w:r>
      <w:r>
        <w:rPr>
          <w:color w:val="000000"/>
        </w:rPr>
        <w:t>Яркость знаков с внутренним освещением (</w:t>
      </w:r>
      <w:hyperlink r:id="rId301" w:anchor="i211978" w:tooltip="пункт 5.5.1" w:history="1">
        <w:r>
          <w:rPr>
            <w:rStyle w:val="aa"/>
          </w:rPr>
          <w:t>5.5.1</w:t>
        </w:r>
      </w:hyperlink>
      <w:r>
        <w:rPr>
          <w:color w:val="000000"/>
        </w:rPr>
        <w:t>) измеряют фотоэлектрическим яркомером с фотометрической головкой, корригированной под относительную спектральную световую эффективность дневного зрения (ГОСТ 8.332), аттестованным и поверенным в установленном порядке.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lastRenderedPageBreak/>
        <w:t>Яркость измеряют в геометрическом центре элемента изображения данного цвета в круге диаметром (20±1) мм. Выделение данного круга осуществляют либо внешними диафрагмами, либо, если позволяет конструкция яркомера, диафрагмой его фотоприемника.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За результат измерения принимают среднеарифметическое значение трех измерений.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При выполнении измерений в знак устанавливают контрольный источник света применяемого в знаке типа, в котором поддерживают электрический режим, обеспечивающий номинальный световой поток.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В случае</w:t>
      </w:r>
      <w:proofErr w:type="gramStart"/>
      <w:r>
        <w:rPr>
          <w:color w:val="000000"/>
        </w:rPr>
        <w:t>,</w:t>
      </w:r>
      <w:proofErr w:type="gramEnd"/>
      <w:r>
        <w:rPr>
          <w:color w:val="000000"/>
        </w:rPr>
        <w:t xml:space="preserve"> если в знаке используют несколько источников света, то контрольные источники подбирают так, чтобы их электрические режимы, обеспечивающие номинальный световой поток, отличались между собой не более чем на 5 %.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Электрический источник питания должен обеспечивать стабильность напряжения не хуже ±0,5 %. Основная относительная погрешность контрольных электроизмерительных приборов не должна быть более ±0,5 %.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Измерения выполняют в отсутствие посторонних засветок, влияющих на результат измерения, при климатических условиях, соответствующих</w:t>
      </w:r>
      <w:r>
        <w:rPr>
          <w:rStyle w:val="apple-converted-space"/>
          <w:color w:val="000000"/>
        </w:rPr>
        <w:t> </w:t>
      </w:r>
      <w:hyperlink r:id="rId302" w:anchor="i321234" w:tooltip="пункт 7.1" w:history="1">
        <w:r>
          <w:rPr>
            <w:rStyle w:val="aa"/>
          </w:rPr>
          <w:t>7.1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8.1.2</w:t>
      </w:r>
      <w:proofErr w:type="gramStart"/>
      <w:r>
        <w:rPr>
          <w:color w:val="000000"/>
        </w:rPr>
        <w:t xml:space="preserve"> Д</w:t>
      </w:r>
      <w:proofErr w:type="gramEnd"/>
      <w:r>
        <w:rPr>
          <w:color w:val="000000"/>
        </w:rPr>
        <w:t>ля определения равномерности распределения яркости по полю изображения одного цвета знаков с внутренним освещением (</w:t>
      </w:r>
      <w:hyperlink r:id="rId303" w:anchor="i211978" w:tooltip="пункт 5.5.1" w:history="1">
        <w:r>
          <w:rPr>
            <w:rStyle w:val="aa"/>
          </w:rPr>
          <w:t>5.5.1</w:t>
        </w:r>
      </w:hyperlink>
      <w:r>
        <w:rPr>
          <w:color w:val="000000"/>
        </w:rPr>
        <w:t>) визуально выбирают точки с максимальной и минимальной яркостью, измеряют их яркость согласно 8.1.1 и вычисляют отношение максимальной яркости к минимальной.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8.1.3 Измерение освещенности на поверхности знака с внешним освещением выполняют стандартным люксметром, аттестованным и поверенным в установленном порядке, с верхним пределом измерения не менее 500 лк и основной относительной погрешностью не более ±10 %.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Условия проведения измерений должны соответствовать требованиям</w:t>
      </w:r>
      <w:r>
        <w:rPr>
          <w:rStyle w:val="apple-converted-space"/>
          <w:color w:val="000000"/>
        </w:rPr>
        <w:t> </w:t>
      </w:r>
      <w:hyperlink r:id="rId304" w:anchor="i388940" w:tooltip="пункт 8.1.1" w:history="1">
        <w:r>
          <w:rPr>
            <w:rStyle w:val="aa"/>
          </w:rPr>
          <w:t>8.1.1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8.1.4 Коэффициент световозвращения знаков с световозвращающей поверхностью измеряют по схеме, приведенной на рисунке 3, при заданных в</w:t>
      </w:r>
      <w:r>
        <w:rPr>
          <w:rStyle w:val="apple-converted-space"/>
          <w:color w:val="000000"/>
        </w:rPr>
        <w:t> </w:t>
      </w:r>
      <w:hyperlink r:id="rId305" w:anchor="i228560" w:tooltip="пункт 5.5.3" w:history="1">
        <w:r>
          <w:rPr>
            <w:rStyle w:val="aa"/>
          </w:rPr>
          <w:t>5.5.3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условиях наблюдения.</w:t>
      </w:r>
    </w:p>
    <w:p w:rsidR="00DF15C1" w:rsidRDefault="00DF15C1" w:rsidP="00DF15C1">
      <w:pPr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noProof/>
          <w:color w:val="000000"/>
        </w:rPr>
        <w:drawing>
          <wp:inline distT="0" distB="0" distL="0" distR="0">
            <wp:extent cx="3633470" cy="1184910"/>
            <wp:effectExtent l="19050" t="0" r="5080" b="0"/>
            <wp:docPr id="5" name="Рисунок 5" descr="http://www.infosait.ru/norma_doc/45/45796/x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infosait.ru/norma_doc/45/45796/x010.jpg"/>
                    <pic:cNvPicPr>
                      <a:picLocks noChangeAspect="1" noChangeArrowheads="1"/>
                    </pic:cNvPicPr>
                  </pic:nvPicPr>
                  <pic:blipFill>
                    <a:blip r:embed="rId3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470" cy="118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hd w:val="clear" w:color="auto" w:fill="FFFFFF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proofErr w:type="gramStart"/>
      <w:r>
        <w:rPr>
          <w:color w:val="000000"/>
          <w:sz w:val="20"/>
          <w:szCs w:val="20"/>
        </w:rPr>
        <w:lastRenderedPageBreak/>
        <w:t>С - образец элемента изображения знака исследуемого цвета;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S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 осветитель прожекторного типа;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F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 фотометрическая головка, соответствующая</w:t>
      </w:r>
      <w:r>
        <w:rPr>
          <w:rStyle w:val="apple-converted-space"/>
          <w:color w:val="000000"/>
          <w:sz w:val="20"/>
          <w:szCs w:val="20"/>
        </w:rPr>
        <w:t> </w:t>
      </w:r>
      <w:hyperlink r:id="rId307" w:anchor="i388940" w:tooltip="пункт 8.1.1" w:history="1">
        <w:r>
          <w:rPr>
            <w:rStyle w:val="aa"/>
            <w:sz w:val="20"/>
            <w:szCs w:val="20"/>
          </w:rPr>
          <w:t>8.1.1</w:t>
        </w:r>
      </w:hyperlink>
      <w:r>
        <w:rPr>
          <w:color w:val="000000"/>
          <w:sz w:val="20"/>
          <w:szCs w:val="20"/>
        </w:rPr>
        <w:t>; О - геометрический центр образца;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SO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 ось отсчета;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N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 нормаль к поверхности образца;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D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 диафрагма, фиксирующая освещаемую площадь образца;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L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 расстояние фотометрирования;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a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 расстояние между центрами источника и фотометрической головки; α - угол наблюдения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(α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=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arctg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a/L)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задается стандартом (таблица 5.2);</w:t>
      </w:r>
      <w:proofErr w:type="gramEnd"/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β</w:t>
      </w:r>
      <w:r>
        <w:rPr>
          <w:color w:val="000000"/>
          <w:sz w:val="20"/>
          <w:szCs w:val="20"/>
          <w:vertAlign w:val="subscript"/>
        </w:rPr>
        <w:t>v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 угол освещения в вертикальной плоскости (между нормалью к поверхности образца и осью отсчета) задается стандартом (</w:t>
      </w:r>
      <w:hyperlink r:id="rId308" w:anchor="i237492" w:tooltip="таблица" w:history="1">
        <w:r>
          <w:rPr>
            <w:rStyle w:val="aa"/>
            <w:sz w:val="20"/>
            <w:szCs w:val="20"/>
          </w:rPr>
          <w:t>таблица 5.2</w:t>
        </w:r>
      </w:hyperlink>
      <w:r>
        <w:rPr>
          <w:color w:val="000000"/>
          <w:sz w:val="20"/>
          <w:szCs w:val="20"/>
        </w:rPr>
        <w:t>); β</w:t>
      </w:r>
      <w:r>
        <w:rPr>
          <w:color w:val="000000"/>
          <w:sz w:val="20"/>
          <w:szCs w:val="20"/>
          <w:vertAlign w:val="subscript"/>
        </w:rPr>
        <w:t>н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= 0° на схеме не указан</w:t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Рисунок 3 - Схема фотометрирования знаков со световозвращающей поверхностью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Коэффициент световозвращения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R'</w:t>
      </w:r>
      <w:r>
        <w:rPr>
          <w:color w:val="000000"/>
        </w:rPr>
        <w:t>(кд·лк</w:t>
      </w:r>
      <w:r>
        <w:rPr>
          <w:color w:val="000000"/>
          <w:vertAlign w:val="superscript"/>
        </w:rPr>
        <w:t>-1</w:t>
      </w:r>
      <w:r>
        <w:rPr>
          <w:color w:val="000000"/>
        </w:rPr>
        <w:t>·м</w:t>
      </w:r>
      <w:r>
        <w:rPr>
          <w:color w:val="000000"/>
          <w:vertAlign w:val="superscript"/>
        </w:rPr>
        <w:t>-2</w:t>
      </w:r>
      <w:r>
        <w:rPr>
          <w:color w:val="000000"/>
        </w:rPr>
        <w:t>) определяют по формуле</w:t>
      </w:r>
    </w:p>
    <w:p w:rsidR="00DF15C1" w:rsidRDefault="00DF15C1" w:rsidP="00DF15C1">
      <w:pPr>
        <w:pStyle w:val="a8"/>
        <w:shd w:val="clear" w:color="auto" w:fill="FFFFFF"/>
        <w:spacing w:before="120" w:beforeAutospacing="0" w:after="120" w:afterAutospacing="0"/>
        <w:jc w:val="right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48640" cy="397510"/>
            <wp:effectExtent l="0" t="0" r="3810" b="0"/>
            <wp:docPr id="6" name="Рисунок 6" descr="http://www.infosait.ru/norma_doc/45/45796/x0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infosait.ru/norma_doc/45/45796/x012.gif"/>
                    <pic:cNvPicPr>
                      <a:picLocks noChangeAspect="1" noChangeArrowheads="1"/>
                    </pic:cNvPicPr>
                  </pic:nvPicPr>
                  <pic:blipFill>
                    <a:blip r:embed="rId3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39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,                                                                              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(1)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где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I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сила света, отраженного образцом, кд;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i/>
          <w:iCs/>
          <w:color w:val="000000"/>
        </w:rPr>
        <w:t>Е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освещенность, создаваемая осветителем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S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в точке</w:t>
      </w:r>
      <w:proofErr w:type="gramStart"/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О</w:t>
      </w:r>
      <w:proofErr w:type="gramEnd"/>
      <w:r>
        <w:rPr>
          <w:color w:val="000000"/>
        </w:rPr>
        <w:t>, лк;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i/>
          <w:iCs/>
          <w:color w:val="000000"/>
        </w:rPr>
        <w:t>А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освещаемая площадь образца, определяемая размерами диафрагмы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D</w:t>
      </w:r>
      <w:r>
        <w:rPr>
          <w:color w:val="000000"/>
        </w:rPr>
        <w:t>, м</w:t>
      </w:r>
      <w:proofErr w:type="gramStart"/>
      <w:r>
        <w:rPr>
          <w:color w:val="000000"/>
          <w:vertAlign w:val="superscript"/>
        </w:rPr>
        <w:t>2</w:t>
      </w:r>
      <w:proofErr w:type="gramEnd"/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Осветитель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S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должен соответствовать источнику прожекторного типа</w:t>
      </w:r>
      <w:proofErr w:type="gramStart"/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А</w:t>
      </w:r>
      <w:proofErr w:type="gramEnd"/>
      <w:r>
        <w:rPr>
          <w:rStyle w:val="apple-converted-space"/>
          <w:color w:val="000000"/>
        </w:rPr>
        <w:t> </w:t>
      </w:r>
      <w:r>
        <w:rPr>
          <w:color w:val="000000"/>
        </w:rPr>
        <w:t>[</w:t>
      </w:r>
      <w:r>
        <w:rPr>
          <w:i/>
          <w:iCs/>
          <w:color w:val="000000"/>
        </w:rPr>
        <w:t>Т</w:t>
      </w:r>
      <w:r>
        <w:rPr>
          <w:color w:val="000000"/>
          <w:vertAlign w:val="subscript"/>
        </w:rPr>
        <w:t>цв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= (2856±50)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К</w:t>
      </w:r>
      <w:r>
        <w:rPr>
          <w:color w:val="000000"/>
        </w:rPr>
        <w:t>], колебания освещенности в точке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О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не должны превышать ±1 %, неравномерность распределения освещенности по площади диафрагмы</w:t>
      </w:r>
      <w:r>
        <w:rPr>
          <w:rStyle w:val="apple-converted-space"/>
          <w:color w:val="000000"/>
        </w:rPr>
        <w:t> </w:t>
      </w:r>
      <w:r>
        <w:rPr>
          <w:i/>
          <w:iCs/>
          <w:color w:val="000000"/>
        </w:rPr>
        <w:t>D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не более ±5 %, свет излучаемый осветителем, должен быть неполяризованным. Внешние условия - в соответствии с</w:t>
      </w:r>
      <w:r>
        <w:rPr>
          <w:rStyle w:val="apple-converted-space"/>
          <w:color w:val="000000"/>
        </w:rPr>
        <w:t> </w:t>
      </w:r>
      <w:hyperlink r:id="rId310" w:anchor="i388940" w:tooltip="пункт 8.1.1" w:history="1">
        <w:r>
          <w:rPr>
            <w:rStyle w:val="aa"/>
          </w:rPr>
          <w:t>8.1.1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b/>
          <w:bCs/>
          <w:color w:val="000000"/>
        </w:rPr>
        <w:t>8.2 Метод колориметрических испытаний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 xml:space="preserve">8.2.1 Измерение </w:t>
      </w:r>
      <w:proofErr w:type="gramStart"/>
      <w:r>
        <w:rPr>
          <w:color w:val="000000"/>
        </w:rPr>
        <w:t>координат цветности образцов элементов изображений знаков</w:t>
      </w:r>
      <w:proofErr w:type="gramEnd"/>
      <w:r>
        <w:rPr>
          <w:color w:val="000000"/>
        </w:rPr>
        <w:t xml:space="preserve"> выполняют спектральным или колориметрическим методом относительно источника типа Д65 (</w:t>
      </w:r>
      <w:hyperlink r:id="rId311" w:tooltip="Источники света для измерений цвета. Типы. Технические требования. Маркировка" w:history="1">
        <w:r>
          <w:rPr>
            <w:rStyle w:val="aa"/>
          </w:rPr>
          <w:t>ГОСТ 7721</w:t>
        </w:r>
      </w:hyperlink>
      <w:r>
        <w:rPr>
          <w:color w:val="000000"/>
        </w:rPr>
        <w:t>) при геометрии измерения 45°/0° (угол освещения/угол отражения).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Координаты цветности определяют в колориметрической системе МКО 1931 г.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8.2.2 Измерение коэффициента яркости</w:t>
      </w:r>
      <w:proofErr w:type="gramStart"/>
      <w:r>
        <w:rPr>
          <w:color w:val="000000"/>
        </w:rPr>
        <w:t xml:space="preserve"> (</w:t>
      </w:r>
      <w:r>
        <w:rPr>
          <w:i/>
          <w:iCs/>
          <w:color w:val="000000"/>
        </w:rPr>
        <w:t>β</w:t>
      </w:r>
      <w:r>
        <w:rPr>
          <w:color w:val="000000"/>
        </w:rPr>
        <w:t xml:space="preserve">) </w:t>
      </w:r>
      <w:proofErr w:type="gramEnd"/>
      <w:r>
        <w:rPr>
          <w:color w:val="000000"/>
        </w:rPr>
        <w:t>элементов изображений знаков выполняют фото- или колориметрическим методом относительно источника типа Д65 (</w:t>
      </w:r>
      <w:hyperlink r:id="rId312" w:tooltip="Источники света для измерений цвета. Типы. Технические требования. Маркировка" w:history="1">
        <w:r>
          <w:rPr>
            <w:rStyle w:val="aa"/>
          </w:rPr>
          <w:t>ГОСТ 7721</w:t>
        </w:r>
      </w:hyperlink>
      <w:r>
        <w:rPr>
          <w:color w:val="000000"/>
        </w:rPr>
        <w:t>) при геометрии измерения 45°/0°. При фотометрическом методе размер совершенного отражающего рассеивателя должен соответствовать размеру исследуемого образца.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ind w:firstLine="284"/>
        <w:rPr>
          <w:b w:val="0"/>
          <w:bCs w:val="0"/>
          <w:color w:val="000000"/>
          <w:sz w:val="24"/>
          <w:szCs w:val="24"/>
        </w:rPr>
      </w:pPr>
      <w:bookmarkStart w:id="38" w:name="i395566"/>
      <w:r>
        <w:rPr>
          <w:color w:val="000000"/>
          <w:sz w:val="24"/>
          <w:szCs w:val="24"/>
        </w:rPr>
        <w:t>9 Транспортирование и хранение</w:t>
      </w:r>
      <w:bookmarkEnd w:id="38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9.1</w:t>
      </w:r>
      <w:proofErr w:type="gramStart"/>
      <w:r>
        <w:rPr>
          <w:color w:val="000000"/>
        </w:rPr>
        <w:t xml:space="preserve"> П</w:t>
      </w:r>
      <w:proofErr w:type="gramEnd"/>
      <w:r>
        <w:rPr>
          <w:color w:val="000000"/>
        </w:rPr>
        <w:t>ри транспортировании знаков необходимо исключить попадание воды на их поверхность. Дощатые обрешетки и фанерные ящики, применяемые для упаковки знаков, следует закреплять таким образом, чтобы исключить взаимный контакт поверхностей знаков.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9.2</w:t>
      </w:r>
      <w:proofErr w:type="gramStart"/>
      <w:r>
        <w:rPr>
          <w:color w:val="000000"/>
        </w:rPr>
        <w:t xml:space="preserve"> Х</w:t>
      </w:r>
      <w:proofErr w:type="gramEnd"/>
      <w:r>
        <w:rPr>
          <w:color w:val="000000"/>
        </w:rPr>
        <w:t>ранить знаки следует внутри помещений установленными на торцы. При необходимости кратковременного складирования под открытым небом следует удалить все упаковочные материалы во избежание их контакта с лицевой поверхностью знака. Знаки устанавливают вертикально на подставки или деревянные бруски размером 5×10 см, что обеспечивает свободную циркуляцию воздуха и нормальное испарение влаги с лицевой поверхности.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Следует избегать соприкосновения знаков с деревянными опорами и деталями упаковки в местах возможного попадания воды и грязи.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9.3 Условия хранения и транспортирования знаков в части воздействия климатических факторов согласно группе условий хранения ОЖ</w:t>
      </w:r>
      <w:proofErr w:type="gramStart"/>
      <w:r>
        <w:rPr>
          <w:color w:val="000000"/>
        </w:rPr>
        <w:t>4</w:t>
      </w:r>
      <w:proofErr w:type="gramEnd"/>
      <w:r>
        <w:rPr>
          <w:color w:val="000000"/>
        </w:rPr>
        <w:t xml:space="preserve"> по</w:t>
      </w:r>
      <w:hyperlink r:id="rId313" w:tooltip="Машины, приборы и другие технические изделия. Исполнения для различных климатических районов. Категории, условия эксплуатации, хранения, транспортировки в части воздействия климатических факторов внешней среды" w:history="1">
        <w:r>
          <w:rPr>
            <w:rStyle w:val="aa"/>
          </w:rPr>
          <w:t>ГОСТ 15150</w:t>
        </w:r>
      </w:hyperlink>
      <w:r>
        <w:rPr>
          <w:color w:val="000000"/>
        </w:rPr>
        <w:t>.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ind w:firstLine="284"/>
        <w:rPr>
          <w:b w:val="0"/>
          <w:bCs w:val="0"/>
          <w:color w:val="000000"/>
          <w:sz w:val="24"/>
          <w:szCs w:val="24"/>
        </w:rPr>
      </w:pPr>
      <w:bookmarkStart w:id="39" w:name="i404316"/>
      <w:r>
        <w:rPr>
          <w:color w:val="000000"/>
          <w:sz w:val="24"/>
          <w:szCs w:val="24"/>
        </w:rPr>
        <w:t>10 Гарантии изготовителя</w:t>
      </w:r>
      <w:bookmarkEnd w:id="39"/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10.1 Изготовитель должен гарантировать соответствие знаков требованиям настоящего стандарта при соблюдении условий хранения, транспортирования и эксплуатации.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10.2 Гарантийный срок для знаков с внутренним и внешним освещением - два года со дня ввода в эксплуатацию, а для знаков со световозвращающей поверхностью: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- изготовленных с применением пленки типа</w:t>
      </w:r>
      <w:proofErr w:type="gramStart"/>
      <w:r>
        <w:rPr>
          <w:color w:val="000000"/>
        </w:rPr>
        <w:t xml:space="preserve"> А</w:t>
      </w:r>
      <w:proofErr w:type="gramEnd"/>
      <w:r>
        <w:rPr>
          <w:color w:val="000000"/>
        </w:rPr>
        <w:t xml:space="preserve"> - два года со дня ввода в эксплуатацию;</w:t>
      </w:r>
    </w:p>
    <w:p w:rsidR="00DF15C1" w:rsidRDefault="00DF15C1" w:rsidP="00DF15C1">
      <w:pPr>
        <w:pStyle w:val="a8"/>
        <w:shd w:val="clear" w:color="auto" w:fill="FFFFFF"/>
        <w:spacing w:before="0" w:beforeAutospacing="0" w:after="0" w:afterAutospacing="0"/>
        <w:ind w:firstLine="284"/>
        <w:jc w:val="both"/>
        <w:rPr>
          <w:color w:val="000000"/>
        </w:rPr>
      </w:pPr>
      <w:r>
        <w:rPr>
          <w:color w:val="000000"/>
        </w:rPr>
        <w:t>- изготовленных с применением пленки типов</w:t>
      </w:r>
      <w:proofErr w:type="gramStart"/>
      <w:r>
        <w:rPr>
          <w:color w:val="000000"/>
        </w:rPr>
        <w:t xml:space="preserve"> Б</w:t>
      </w:r>
      <w:proofErr w:type="gramEnd"/>
      <w:r>
        <w:rPr>
          <w:color w:val="000000"/>
        </w:rPr>
        <w:t xml:space="preserve"> и В - семь лет со дня ввода в эксплуатацию.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40" w:name="i416518"/>
      <w:r>
        <w:rPr>
          <w:color w:val="000000"/>
          <w:sz w:val="24"/>
          <w:szCs w:val="24"/>
        </w:rPr>
        <w:t>Приложение</w:t>
      </w:r>
      <w:proofErr w:type="gramStart"/>
      <w:r>
        <w:rPr>
          <w:color w:val="000000"/>
          <w:sz w:val="24"/>
          <w:szCs w:val="24"/>
        </w:rPr>
        <w:t xml:space="preserve"> А</w:t>
      </w:r>
      <w:proofErr w:type="gramEnd"/>
      <w:r>
        <w:rPr>
          <w:color w:val="000000"/>
          <w:sz w:val="24"/>
          <w:szCs w:val="24"/>
        </w:rPr>
        <w:t xml:space="preserve"> (обязательное)</w:t>
      </w:r>
      <w:bookmarkEnd w:id="40"/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41" w:name="i426109"/>
      <w:r>
        <w:rPr>
          <w:color w:val="000000"/>
          <w:sz w:val="24"/>
          <w:szCs w:val="24"/>
        </w:rPr>
        <w:t>Изображения, номера и наименования знаков</w:t>
      </w:r>
      <w:bookmarkEnd w:id="41"/>
    </w:p>
    <w:p w:rsidR="00DF15C1" w:rsidRDefault="00DF15C1" w:rsidP="00DF15C1">
      <w:pPr>
        <w:pStyle w:val="a8"/>
        <w:shd w:val="clear" w:color="auto" w:fill="FFFFFF"/>
        <w:spacing w:before="120" w:beforeAutospacing="0" w:after="120" w:afterAutospacing="0"/>
        <w:jc w:val="both"/>
        <w:rPr>
          <w:color w:val="000000"/>
        </w:rPr>
      </w:pPr>
      <w:bookmarkStart w:id="42" w:name="i434225"/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А.1</w:t>
      </w:r>
      <w:r>
        <w:rPr>
          <w:rStyle w:val="apple-converted-space"/>
          <w:color w:val="000000"/>
          <w:spacing w:val="40"/>
        </w:rPr>
        <w:t> </w:t>
      </w:r>
      <w:bookmarkEnd w:id="42"/>
      <w:r>
        <w:rPr>
          <w:color w:val="000000"/>
          <w:spacing w:val="40"/>
        </w:rPr>
        <w:t>-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Предупреждающие знаки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bookmarkStart w:id="43" w:name="i442662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29045" cy="7355205"/>
            <wp:effectExtent l="19050" t="0" r="0" b="0"/>
            <wp:docPr id="7" name="Рисунок 7" descr="http://www.infosait.ru/norma_doc/45/45796/x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infosait.ru/norma_doc/45/45796/x014.jpg"/>
                    <pic:cNvPicPr>
                      <a:picLocks noChangeAspect="1" noChangeArrowheads="1"/>
                    </pic:cNvPicPr>
                  </pic:nvPicPr>
                  <pic:blipFill>
                    <a:blip r:embed="rId3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045" cy="735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3"/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bookmarkStart w:id="44" w:name="i457494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89675" cy="8333105"/>
            <wp:effectExtent l="19050" t="0" r="0" b="0"/>
            <wp:docPr id="8" name="Рисунок 8" descr="http://www.infosait.ru/norma_doc/45/45796/x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infosait.ru/norma_doc/45/45796/x016.jpg"/>
                    <pic:cNvPicPr>
                      <a:picLocks noChangeAspect="1" noChangeArrowheads="1"/>
                    </pic:cNvPicPr>
                  </pic:nvPicPr>
                  <pic:blipFill>
                    <a:blip r:embed="rId3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33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4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45" w:name="i468783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37300" cy="8420735"/>
            <wp:effectExtent l="19050" t="0" r="6350" b="0"/>
            <wp:docPr id="9" name="Рисунок 9" descr="http://www.infosait.ru/norma_doc/45/45796/x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infosait.ru/norma_doc/45/45796/x018.jpg"/>
                    <pic:cNvPicPr>
                      <a:picLocks noChangeAspect="1" noChangeArrowheads="1"/>
                    </pic:cNvPicPr>
                  </pic:nvPicPr>
                  <pic:blipFill>
                    <a:blip r:embed="rId3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8420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5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46" w:name="i471453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97295" cy="8364855"/>
            <wp:effectExtent l="19050" t="0" r="8255" b="0"/>
            <wp:docPr id="10" name="Рисунок 10" descr="http://www.infosait.ru/norma_doc/45/45796/x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infosait.ru/norma_doc/45/45796/x020.jpg"/>
                    <pic:cNvPicPr>
                      <a:picLocks noChangeAspect="1" noChangeArrowheads="1"/>
                    </pic:cNvPicPr>
                  </pic:nvPicPr>
                  <pic:blipFill>
                    <a:blip r:embed="rId3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36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6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47" w:name="i485287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60795" cy="8340725"/>
            <wp:effectExtent l="19050" t="0" r="1905" b="0"/>
            <wp:docPr id="11" name="Рисунок 11" descr="http://www.infosait.ru/norma_doc/45/45796/x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infosait.ru/norma_doc/45/45796/x022.jpg"/>
                    <pic:cNvPicPr>
                      <a:picLocks noChangeAspect="1" noChangeArrowheads="1"/>
                    </pic:cNvPicPr>
                  </pic:nvPicPr>
                  <pic:blipFill>
                    <a:blip r:embed="rId3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95" cy="834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7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pStyle w:val="a8"/>
        <w:shd w:val="clear" w:color="auto" w:fill="FFFFFF"/>
        <w:spacing w:before="120" w:beforeAutospacing="0" w:after="120" w:afterAutospacing="0"/>
        <w:jc w:val="both"/>
        <w:rPr>
          <w:color w:val="000000"/>
        </w:rPr>
      </w:pPr>
      <w:r>
        <w:rPr>
          <w:color w:val="000000"/>
          <w:spacing w:val="40"/>
          <w:sz w:val="27"/>
          <w:szCs w:val="27"/>
        </w:rPr>
        <w:br w:type="page"/>
      </w:r>
      <w:r>
        <w:rPr>
          <w:color w:val="000000"/>
          <w:spacing w:val="40"/>
        </w:rPr>
        <w:lastRenderedPageBreak/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А.2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  <w:spacing w:val="40"/>
        </w:rPr>
        <w:t>-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Знаки приоритета</w:t>
      </w:r>
    </w:p>
    <w:p w:rsidR="00DF15C1" w:rsidRDefault="00DF15C1" w:rsidP="00DF15C1">
      <w:pPr>
        <w:spacing w:before="34"/>
        <w:jc w:val="center"/>
        <w:rPr>
          <w:rFonts w:ascii="Arial" w:hAnsi="Arial" w:cs="Arial"/>
          <w:color w:val="000000"/>
          <w:sz w:val="20"/>
          <w:szCs w:val="20"/>
        </w:rPr>
      </w:pPr>
      <w:bookmarkStart w:id="48" w:name="i495411"/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289675" cy="8317230"/>
            <wp:effectExtent l="19050" t="0" r="0" b="0"/>
            <wp:docPr id="12" name="Рисунок 12" descr="http://www.infosait.ru/norma_doc/45/45796/x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infosait.ru/norma_doc/45/45796/x024.jpg"/>
                    <pic:cNvPicPr>
                      <a:picLocks noChangeAspect="1" noChangeArrowheads="1"/>
                    </pic:cNvPicPr>
                  </pic:nvPicPr>
                  <pic:blipFill>
                    <a:blip r:embed="rId3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31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8"/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bookmarkStart w:id="49" w:name="i505738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65545" cy="4150360"/>
            <wp:effectExtent l="19050" t="0" r="1905" b="0"/>
            <wp:docPr id="13" name="Рисунок 13" descr="http://www.infosait.ru/norma_doc/45/45796/x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infosait.ru/norma_doc/45/45796/x026.jpg"/>
                    <pic:cNvPicPr>
                      <a:picLocks noChangeAspect="1" noChangeArrowheads="1"/>
                    </pic:cNvPicPr>
                  </pic:nvPicPr>
                  <pic:blipFill>
                    <a:blip r:embed="rId3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15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9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pStyle w:val="a8"/>
        <w:shd w:val="clear" w:color="auto" w:fill="FFFFFF"/>
        <w:spacing w:before="120" w:beforeAutospacing="0" w:after="120" w:afterAutospacing="0"/>
        <w:jc w:val="both"/>
        <w:rPr>
          <w:color w:val="00000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color w:val="000000"/>
          <w:spacing w:val="40"/>
        </w:rPr>
        <w:lastRenderedPageBreak/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А.3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  <w:spacing w:val="40"/>
        </w:rPr>
        <w:t>-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Запрещающие знаки</w:t>
      </w:r>
    </w:p>
    <w:p w:rsidR="00DF15C1" w:rsidRDefault="00DF15C1" w:rsidP="00DF15C1">
      <w:pPr>
        <w:spacing w:before="29"/>
        <w:jc w:val="center"/>
        <w:rPr>
          <w:rFonts w:ascii="Arial" w:hAnsi="Arial" w:cs="Arial"/>
          <w:color w:val="000000"/>
          <w:sz w:val="20"/>
          <w:szCs w:val="20"/>
        </w:rPr>
      </w:pPr>
      <w:bookmarkStart w:id="50" w:name="i513544"/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305550" cy="8372475"/>
            <wp:effectExtent l="19050" t="0" r="0" b="0"/>
            <wp:docPr id="14" name="Рисунок 14" descr="http://www.infosait.ru/norma_doc/45/45796/x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infosait.ru/norma_doc/45/45796/x028.jpg"/>
                    <pic:cNvPicPr>
                      <a:picLocks noChangeAspect="1" noChangeArrowheads="1"/>
                    </pic:cNvPicPr>
                  </pic:nvPicPr>
                  <pic:blipFill>
                    <a:blip r:embed="rId3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50"/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bookmarkStart w:id="51" w:name="i522646"/>
      <w:bookmarkStart w:id="52" w:name="i536665"/>
      <w:bookmarkEnd w:id="51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53175" cy="8364855"/>
            <wp:effectExtent l="19050" t="0" r="9525" b="0"/>
            <wp:docPr id="15" name="Рисунок 15" descr="http://www.infosait.ru/norma_doc/45/45796/x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infosait.ru/norma_doc/45/45796/x030.jpg"/>
                    <pic:cNvPicPr>
                      <a:picLocks noChangeAspect="1" noChangeArrowheads="1"/>
                    </pic:cNvPicPr>
                  </pic:nvPicPr>
                  <pic:blipFill>
                    <a:blip r:embed="rId3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36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52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53" w:name="i545365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13170" cy="8333105"/>
            <wp:effectExtent l="19050" t="0" r="0" b="0"/>
            <wp:docPr id="16" name="Рисунок 16" descr="http://www.infosait.ru/norma_doc/45/45796/x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infosait.ru/norma_doc/45/45796/x032.jpg"/>
                    <pic:cNvPicPr>
                      <a:picLocks noChangeAspect="1" noChangeArrowheads="1"/>
                    </pic:cNvPicPr>
                  </pic:nvPicPr>
                  <pic:blipFill>
                    <a:blip r:embed="rId3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833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53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54" w:name="i553319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73800" cy="5407025"/>
            <wp:effectExtent l="19050" t="0" r="0" b="0"/>
            <wp:docPr id="17" name="Рисунок 17" descr="http://www.infosait.ru/norma_doc/45/45796/x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infosait.ru/norma_doc/45/45796/x034.jpg"/>
                    <pic:cNvPicPr>
                      <a:picLocks noChangeAspect="1" noChangeArrowheads="1"/>
                    </pic:cNvPicPr>
                  </pic:nvPicPr>
                  <pic:blipFill>
                    <a:blip r:embed="rId3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0" cy="540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54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color w:val="000000"/>
          <w:spacing w:val="40"/>
        </w:rPr>
        <w:lastRenderedPageBreak/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А.4</w:t>
      </w:r>
      <w:r>
        <w:rPr>
          <w:rStyle w:val="apple-converted-space"/>
          <w:color w:val="000000"/>
          <w:spacing w:val="-1"/>
        </w:rPr>
        <w:t> </w:t>
      </w:r>
      <w:r>
        <w:rPr>
          <w:color w:val="000000"/>
          <w:spacing w:val="-1"/>
        </w:rPr>
        <w:t>-</w:t>
      </w:r>
      <w:r>
        <w:rPr>
          <w:rStyle w:val="apple-converted-space"/>
          <w:color w:val="000000"/>
          <w:spacing w:val="-1"/>
        </w:rPr>
        <w:t> </w:t>
      </w:r>
      <w:r>
        <w:rPr>
          <w:color w:val="000000"/>
        </w:rPr>
        <w:t>Предписывающие знаки</w:t>
      </w:r>
    </w:p>
    <w:p w:rsidR="00DF15C1" w:rsidRDefault="00DF15C1" w:rsidP="00DF15C1">
      <w:pPr>
        <w:spacing w:before="91"/>
        <w:jc w:val="center"/>
        <w:rPr>
          <w:rFonts w:ascii="Arial" w:hAnsi="Arial" w:cs="Arial"/>
          <w:color w:val="000000"/>
          <w:sz w:val="20"/>
          <w:szCs w:val="20"/>
        </w:rPr>
      </w:pPr>
      <w:bookmarkStart w:id="55" w:name="i561947"/>
      <w:bookmarkStart w:id="56" w:name="i572450"/>
      <w:bookmarkEnd w:id="55"/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265545" cy="8324850"/>
            <wp:effectExtent l="19050" t="0" r="1905" b="0"/>
            <wp:docPr id="18" name="Рисунок 18" descr="http://www.infosait.ru/norma_doc/45/45796/x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infosait.ru/norma_doc/45/45796/x036.jpg"/>
                    <pic:cNvPicPr>
                      <a:picLocks noChangeAspect="1" noChangeArrowheads="1"/>
                    </pic:cNvPicPr>
                  </pic:nvPicPr>
                  <pic:blipFill>
                    <a:blip r:embed="rId3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56"/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bookmarkStart w:id="57" w:name="i581199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60795" cy="7323455"/>
            <wp:effectExtent l="19050" t="0" r="1905" b="0"/>
            <wp:docPr id="19" name="Рисунок 19" descr="http://www.infosait.ru/norma_doc/45/45796/x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infosait.ru/norma_doc/45/45796/x038.jpg"/>
                    <pic:cNvPicPr>
                      <a:picLocks noChangeAspect="1" noChangeArrowheads="1"/>
                    </pic:cNvPicPr>
                  </pic:nvPicPr>
                  <pic:blipFill>
                    <a:blip r:embed="rId3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95" cy="732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57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color w:val="000000"/>
          <w:spacing w:val="40"/>
        </w:rPr>
        <w:lastRenderedPageBreak/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А.5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  <w:spacing w:val="40"/>
        </w:rPr>
        <w:t>-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Знаки особых предписаний</w:t>
      </w:r>
    </w:p>
    <w:p w:rsidR="00DF15C1" w:rsidRDefault="00DF15C1" w:rsidP="00DF15C1">
      <w:pPr>
        <w:spacing w:before="72"/>
        <w:jc w:val="center"/>
        <w:rPr>
          <w:rFonts w:ascii="Arial" w:hAnsi="Arial" w:cs="Arial"/>
          <w:color w:val="000000"/>
          <w:sz w:val="20"/>
          <w:szCs w:val="20"/>
        </w:rPr>
      </w:pPr>
      <w:bookmarkStart w:id="58" w:name="i595909"/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313170" cy="8333105"/>
            <wp:effectExtent l="19050" t="0" r="0" b="0"/>
            <wp:docPr id="20" name="Рисунок 20" descr="http://www.infosait.ru/norma_doc/45/45796/x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infosait.ru/norma_doc/45/45796/x040.jpg"/>
                    <pic:cNvPicPr>
                      <a:picLocks noChangeAspect="1" noChangeArrowheads="1"/>
                    </pic:cNvPicPr>
                  </pic:nvPicPr>
                  <pic:blipFill>
                    <a:blip r:embed="rId3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833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58"/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bookmarkStart w:id="59" w:name="i603186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13170" cy="8333105"/>
            <wp:effectExtent l="19050" t="0" r="0" b="0"/>
            <wp:docPr id="21" name="Рисунок 21" descr="http://www.infosait.ru/norma_doc/45/45796/x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infosait.ru/norma_doc/45/45796/x042.jpg"/>
                    <pic:cNvPicPr>
                      <a:picLocks noChangeAspect="1" noChangeArrowheads="1"/>
                    </pic:cNvPicPr>
                  </pic:nvPicPr>
                  <pic:blipFill>
                    <a:blip r:embed="rId3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833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59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60" w:name="i611031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53175" cy="8372475"/>
            <wp:effectExtent l="19050" t="0" r="9525" b="0"/>
            <wp:docPr id="22" name="Рисунок 22" descr="http://www.infosait.ru/norma_doc/45/45796/x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infosait.ru/norma_doc/45/45796/x044.jpg"/>
                    <pic:cNvPicPr>
                      <a:picLocks noChangeAspect="1" noChangeArrowheads="1"/>
                    </pic:cNvPicPr>
                  </pic:nvPicPr>
                  <pic:blipFill>
                    <a:blip r:embed="rId3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0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61" w:name="i626451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29045" cy="8340725"/>
            <wp:effectExtent l="19050" t="0" r="0" b="0"/>
            <wp:docPr id="23" name="Рисунок 23" descr="http://www.infosait.ru/norma_doc/45/45796/x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infosait.ru/norma_doc/45/45796/x046.jpg"/>
                    <pic:cNvPicPr>
                      <a:picLocks noChangeAspect="1" noChangeArrowheads="1"/>
                    </pic:cNvPicPr>
                  </pic:nvPicPr>
                  <pic:blipFill>
                    <a:blip r:embed="rId3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045" cy="834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1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62" w:name="i633538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05550" cy="8038465"/>
            <wp:effectExtent l="19050" t="0" r="0" b="0"/>
            <wp:docPr id="24" name="Рисунок 24" descr="http://www.infosait.ru/norma_doc/45/45796/x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infosait.ru/norma_doc/45/45796/x048.jpg"/>
                    <pic:cNvPicPr>
                      <a:picLocks noChangeAspect="1" noChangeArrowheads="1"/>
                    </pic:cNvPicPr>
                  </pic:nvPicPr>
                  <pic:blipFill>
                    <a:blip r:embed="rId3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03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2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pacing w:before="12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color w:val="000000"/>
          <w:sz w:val="20"/>
          <w:szCs w:val="20"/>
        </w:rPr>
        <w:lastRenderedPageBreak/>
        <w:t>___________________</w:t>
      </w:r>
    </w:p>
    <w:p w:rsidR="00DF15C1" w:rsidRDefault="00DF15C1" w:rsidP="00DF15C1">
      <w:pPr>
        <w:spacing w:after="120"/>
        <w:ind w:firstLine="284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* Здесь и далее – знаки индивидуального проектирования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bookmarkStart w:id="63" w:name="i644174"/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337300" cy="8269605"/>
            <wp:effectExtent l="19050" t="0" r="6350" b="0"/>
            <wp:docPr id="25" name="Рисунок 25" descr="http://www.infosait.ru/norma_doc/45/45796/x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infosait.ru/norma_doc/45/45796/x050.jpg"/>
                    <pic:cNvPicPr>
                      <a:picLocks noChangeAspect="1" noChangeArrowheads="1"/>
                    </pic:cNvPicPr>
                  </pic:nvPicPr>
                  <pic:blipFill>
                    <a:blip r:embed="rId3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826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3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color w:val="000000"/>
          <w:spacing w:val="40"/>
        </w:rPr>
        <w:lastRenderedPageBreak/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А.6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  <w:spacing w:val="40"/>
        </w:rPr>
        <w:t>-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Информационные знаки</w:t>
      </w:r>
    </w:p>
    <w:p w:rsidR="00DF15C1" w:rsidRDefault="00DF15C1" w:rsidP="00DF15C1">
      <w:pPr>
        <w:spacing w:before="96"/>
        <w:jc w:val="center"/>
        <w:rPr>
          <w:rFonts w:ascii="Arial" w:hAnsi="Arial" w:cs="Arial"/>
          <w:color w:val="000000"/>
          <w:sz w:val="20"/>
          <w:szCs w:val="20"/>
        </w:rPr>
      </w:pPr>
      <w:bookmarkStart w:id="64" w:name="i651031"/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265545" cy="8308975"/>
            <wp:effectExtent l="19050" t="0" r="1905" b="0"/>
            <wp:docPr id="26" name="Рисунок 26" descr="http://www.infosait.ru/norma_doc/45/45796/x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infosait.ru/norma_doc/45/45796/x052.jpg"/>
                    <pic:cNvPicPr>
                      <a:picLocks noChangeAspect="1" noChangeArrowheads="1"/>
                    </pic:cNvPicPr>
                  </pic:nvPicPr>
                  <pic:blipFill>
                    <a:blip r:embed="rId3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30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4"/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bookmarkStart w:id="65" w:name="i665543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92545" cy="8372475"/>
            <wp:effectExtent l="19050" t="0" r="8255" b="0"/>
            <wp:docPr id="27" name="Рисунок 27" descr="http://www.infosait.ru/norma_doc/45/45796/x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infosait.ru/norma_doc/45/45796/x054.jp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54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5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66" w:name="i673298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69050" cy="8356600"/>
            <wp:effectExtent l="19050" t="0" r="0" b="0"/>
            <wp:docPr id="28" name="Рисунок 28" descr="http://www.infosait.ru/norma_doc/45/45796/x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infosait.ru/norma_doc/45/45796/x056.jpg"/>
                    <pic:cNvPicPr>
                      <a:picLocks noChangeAspect="1" noChangeArrowheads="1"/>
                    </pic:cNvPicPr>
                  </pic:nvPicPr>
                  <pic:blipFill>
                    <a:blip r:embed="rId3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050" cy="835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6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67" w:name="i682573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42050" cy="8340725"/>
            <wp:effectExtent l="19050" t="0" r="6350" b="0"/>
            <wp:docPr id="29" name="Рисунок 29" descr="http://www.infosait.ru/norma_doc/45/45796/x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infosait.ru/norma_doc/45/45796/x058.jpg"/>
                    <pic:cNvPicPr>
                      <a:picLocks noChangeAspect="1" noChangeArrowheads="1"/>
                    </pic:cNvPicPr>
                  </pic:nvPicPr>
                  <pic:blipFill>
                    <a:blip r:embed="rId3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50" cy="834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7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color w:val="000000"/>
          <w:spacing w:val="40"/>
        </w:rPr>
        <w:lastRenderedPageBreak/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А.7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- Знаки сервиса</w:t>
      </w:r>
    </w:p>
    <w:p w:rsidR="00DF15C1" w:rsidRDefault="00DF15C1" w:rsidP="00DF15C1">
      <w:pPr>
        <w:spacing w:before="24"/>
        <w:jc w:val="center"/>
        <w:rPr>
          <w:rFonts w:ascii="Arial" w:hAnsi="Arial" w:cs="Arial"/>
          <w:color w:val="000000"/>
          <w:sz w:val="20"/>
          <w:szCs w:val="20"/>
        </w:rPr>
      </w:pPr>
      <w:bookmarkStart w:id="68" w:name="i691711"/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265545" cy="8380730"/>
            <wp:effectExtent l="19050" t="0" r="1905" b="0"/>
            <wp:docPr id="30" name="Рисунок 30" descr="http://www.infosait.ru/norma_doc/45/45796/x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infosait.ru/norma_doc/45/45796/x060.jpg"/>
                    <pic:cNvPicPr>
                      <a:picLocks noChangeAspect="1" noChangeArrowheads="1"/>
                    </pic:cNvPicPr>
                  </pic:nvPicPr>
                  <pic:blipFill>
                    <a:blip r:embed="rId3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38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8"/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29045" cy="8333105"/>
            <wp:effectExtent l="19050" t="0" r="0" b="0"/>
            <wp:docPr id="31" name="Рисунок 31" descr="http://www.infosait.ru/norma_doc/45/45796/x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infosait.ru/norma_doc/45/45796/x062.jpg"/>
                    <pic:cNvPicPr>
                      <a:picLocks noChangeAspect="1" noChangeArrowheads="1"/>
                    </pic:cNvPicPr>
                  </pic:nvPicPr>
                  <pic:blipFill>
                    <a:blip r:embed="rId3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045" cy="833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69" w:name="i706633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05550" cy="8340725"/>
            <wp:effectExtent l="19050" t="0" r="0" b="0"/>
            <wp:docPr id="32" name="Рисунок 32" descr="http://www.infosait.ru/norma_doc/45/45796/x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infosait.ru/norma_doc/45/45796/x064.jpg"/>
                    <pic:cNvPicPr>
                      <a:picLocks noChangeAspect="1" noChangeArrowheads="1"/>
                    </pic:cNvPicPr>
                  </pic:nvPicPr>
                  <pic:blipFill>
                    <a:blip r:embed="rId3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34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9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70" w:name="i713939"/>
      <w:r>
        <w:rPr>
          <w:color w:val="000000"/>
          <w:spacing w:val="40"/>
        </w:rPr>
        <w:lastRenderedPageBreak/>
        <w:t>Таблица</w:t>
      </w:r>
      <w:r>
        <w:rPr>
          <w:rStyle w:val="apple-converted-space"/>
          <w:color w:val="000000"/>
          <w:spacing w:val="40"/>
        </w:rPr>
        <w:t> </w:t>
      </w:r>
      <w:bookmarkEnd w:id="70"/>
      <w:r>
        <w:rPr>
          <w:color w:val="000000"/>
        </w:rPr>
        <w:t>А.8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- Знаки дополнительной информации (таблички)</w:t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bookmarkStart w:id="71" w:name="i722922"/>
      <w:r>
        <w:rPr>
          <w:noProof/>
          <w:color w:val="000000"/>
          <w:spacing w:val="40"/>
        </w:rPr>
        <w:drawing>
          <wp:inline distT="0" distB="0" distL="0" distR="0">
            <wp:extent cx="6297295" cy="8333105"/>
            <wp:effectExtent l="19050" t="0" r="8255" b="0"/>
            <wp:docPr id="33" name="Рисунок 33" descr="http://www.infosait.ru/norma_doc/45/45796/x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infosait.ru/norma_doc/45/45796/x066.jp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33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71"/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72" w:name="i732251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89675" cy="8356600"/>
            <wp:effectExtent l="19050" t="0" r="0" b="0"/>
            <wp:docPr id="34" name="Рисунок 34" descr="http://www.infosait.ru/norma_doc/45/45796/x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infosait.ru/norma_doc/45/45796/x068.jpg"/>
                    <pic:cNvPicPr>
                      <a:picLocks noChangeAspect="1" noChangeArrowheads="1"/>
                    </pic:cNvPicPr>
                  </pic:nvPicPr>
                  <pic:blipFill>
                    <a:blip r:embed="rId3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35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72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73" w:name="i743152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37300" cy="8364855"/>
            <wp:effectExtent l="19050" t="0" r="6350" b="0"/>
            <wp:docPr id="35" name="Рисунок 35" descr="http://www.infosait.ru/norma_doc/45/45796/x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www.infosait.ru/norma_doc/45/45796/x070.jp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836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73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74" w:name="i751641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13170" cy="8308975"/>
            <wp:effectExtent l="19050" t="0" r="0" b="0"/>
            <wp:docPr id="36" name="Рисунок 36" descr="http://www.infosait.ru/norma_doc/45/45796/x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infosait.ru/norma_doc/45/45796/x072.jpg"/>
                    <pic:cNvPicPr>
                      <a:picLocks noChangeAspect="1" noChangeArrowheads="1"/>
                    </pic:cNvPicPr>
                  </pic:nvPicPr>
                  <pic:blipFill>
                    <a:blip r:embed="rId3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830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74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75" w:name="i764675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60795" cy="7140575"/>
            <wp:effectExtent l="19050" t="0" r="1905" b="0"/>
            <wp:docPr id="37" name="Рисунок 37" descr="http://www.infosait.ru/norma_doc/45/45796/x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infosait.ru/norma_doc/45/45796/x074.jpg"/>
                    <pic:cNvPicPr>
                      <a:picLocks noChangeAspect="1" noChangeArrowheads="1"/>
                    </pic:cNvPicPr>
                  </pic:nvPicPr>
                  <pic:blipFill>
                    <a:blip r:embed="rId3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95" cy="714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75"/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76" w:name="i776031"/>
      <w:bookmarkStart w:id="77" w:name="i784331"/>
      <w:bookmarkEnd w:id="76"/>
      <w:r>
        <w:rPr>
          <w:color w:val="000000"/>
          <w:sz w:val="24"/>
          <w:szCs w:val="24"/>
        </w:rPr>
        <w:lastRenderedPageBreak/>
        <w:t>Приложение</w:t>
      </w:r>
      <w:proofErr w:type="gramStart"/>
      <w:r>
        <w:rPr>
          <w:color w:val="000000"/>
          <w:sz w:val="24"/>
          <w:szCs w:val="24"/>
        </w:rPr>
        <w:t xml:space="preserve"> Б</w:t>
      </w:r>
      <w:proofErr w:type="gramEnd"/>
      <w:r>
        <w:rPr>
          <w:color w:val="000000"/>
          <w:sz w:val="24"/>
          <w:szCs w:val="24"/>
        </w:rPr>
        <w:br/>
        <w:t>(обязательное)</w:t>
      </w:r>
      <w:bookmarkEnd w:id="77"/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78" w:name="i798804"/>
      <w:bookmarkStart w:id="79" w:name="i803226"/>
      <w:bookmarkEnd w:id="78"/>
      <w:r>
        <w:rPr>
          <w:color w:val="000000"/>
          <w:sz w:val="24"/>
          <w:szCs w:val="24"/>
        </w:rPr>
        <w:t>Изображения знаков на масштабной сетке</w:t>
      </w:r>
      <w:bookmarkEnd w:id="79"/>
    </w:p>
    <w:p w:rsidR="00DF15C1" w:rsidRDefault="00DF15C1" w:rsidP="00DF15C1">
      <w:pPr>
        <w:pStyle w:val="8"/>
        <w:keepNext/>
        <w:spacing w:before="120" w:beforeAutospacing="0" w:after="120" w:afterAutospacing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Предупреждающие знаки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360795" cy="6726555"/>
            <wp:effectExtent l="19050" t="0" r="1905" b="0"/>
            <wp:docPr id="38" name="Рисунок 38" descr="http://www.infosait.ru/norma_doc/45/45796/x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infosait.ru/norma_doc/45/45796/x076.jpg"/>
                    <pic:cNvPicPr>
                      <a:picLocks noChangeAspect="1" noChangeArrowheads="1"/>
                    </pic:cNvPicPr>
                  </pic:nvPicPr>
                  <pic:blipFill>
                    <a:blip r:embed="rId3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95" cy="6726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551930" cy="8595360"/>
            <wp:effectExtent l="19050" t="0" r="1270" b="0"/>
            <wp:docPr id="39" name="Рисунок 39" descr="http://www.infosait.ru/norma_doc/45/45796/x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infosait.ru/norma_doc/45/45796/x078.jpg"/>
                    <pic:cNvPicPr>
                      <a:picLocks noChangeAspect="1" noChangeArrowheads="1"/>
                    </pic:cNvPicPr>
                  </pic:nvPicPr>
                  <pic:blipFill>
                    <a:blip r:embed="rId3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859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40805" cy="8595360"/>
            <wp:effectExtent l="19050" t="0" r="0" b="0"/>
            <wp:docPr id="40" name="Рисунок 40" descr="http://www.infosait.ru/norma_doc/45/45796/x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infosait.ru/norma_doc/45/45796/x080.jpg"/>
                    <pic:cNvPicPr>
                      <a:picLocks noChangeAspect="1" noChangeArrowheads="1"/>
                    </pic:cNvPicPr>
                  </pic:nvPicPr>
                  <pic:blipFill>
                    <a:blip r:embed="rId3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805" cy="859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80175" cy="8627110"/>
            <wp:effectExtent l="19050" t="0" r="0" b="0"/>
            <wp:docPr id="41" name="Рисунок 41" descr="http://www.infosait.ru/norma_doc/45/45796/x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ww.infosait.ru/norma_doc/45/45796/x082.jpg"/>
                    <pic:cNvPicPr>
                      <a:picLocks noChangeAspect="1" noChangeArrowheads="1"/>
                    </pic:cNvPicPr>
                  </pic:nvPicPr>
                  <pic:blipFill>
                    <a:blip r:embed="rId3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2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60795" cy="8635365"/>
            <wp:effectExtent l="19050" t="0" r="1905" b="0"/>
            <wp:docPr id="42" name="Рисунок 42" descr="http://www.infosait.ru/norma_doc/45/45796/x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infosait.ru/norma_doc/45/45796/x084.jpg"/>
                    <pic:cNvPicPr>
                      <a:picLocks noChangeAspect="1" noChangeArrowheads="1"/>
                    </pic:cNvPicPr>
                  </pic:nvPicPr>
                  <pic:blipFill>
                    <a:blip r:embed="rId3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95" cy="8635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53175" cy="8531860"/>
            <wp:effectExtent l="19050" t="0" r="9525" b="0"/>
            <wp:docPr id="43" name="Рисунок 43" descr="http://www.infosait.ru/norma_doc/45/45796/x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infosait.ru/norma_doc/45/45796/x086.jpg"/>
                    <pic:cNvPicPr>
                      <a:picLocks noChangeAspect="1" noChangeArrowheads="1"/>
                    </pic:cNvPicPr>
                  </pic:nvPicPr>
                  <pic:blipFill>
                    <a:blip r:embed="rId3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53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40805" cy="8555355"/>
            <wp:effectExtent l="19050" t="0" r="0" b="0"/>
            <wp:docPr id="44" name="Рисунок 44" descr="http://www.infosait.ru/norma_doc/45/45796/x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www.infosait.ru/norma_doc/45/45796/x088.jpg"/>
                    <pic:cNvPicPr>
                      <a:picLocks noChangeAspect="1" noChangeArrowheads="1"/>
                    </pic:cNvPicPr>
                  </pic:nvPicPr>
                  <pic:blipFill>
                    <a:blip r:embed="rId3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805" cy="8555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009515" cy="8579485"/>
            <wp:effectExtent l="19050" t="0" r="635" b="0"/>
            <wp:docPr id="45" name="Рисунок 45" descr="http://www.infosait.ru/norma_doc/45/45796/x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ww.infosait.ru/norma_doc/45/45796/x090.jpg"/>
                    <pic:cNvPicPr>
                      <a:picLocks noChangeAspect="1" noChangeArrowheads="1"/>
                    </pic:cNvPicPr>
                  </pic:nvPicPr>
                  <pic:blipFill>
                    <a:blip r:embed="rId3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515" cy="857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pStyle w:val="8"/>
        <w:keepNext/>
        <w:spacing w:before="120" w:beforeAutospacing="0" w:after="120" w:afterAutospacing="0"/>
        <w:jc w:val="center"/>
        <w:rPr>
          <w:b/>
          <w:bCs/>
          <w:color w:val="00000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b/>
          <w:bCs/>
          <w:color w:val="000000"/>
        </w:rPr>
        <w:lastRenderedPageBreak/>
        <w:t>Знаки приоритета</w:t>
      </w:r>
    </w:p>
    <w:p w:rsidR="00DF15C1" w:rsidRDefault="00DF15C1" w:rsidP="00DF15C1">
      <w:pPr>
        <w:spacing w:before="149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409055" cy="6416675"/>
            <wp:effectExtent l="19050" t="0" r="0" b="0"/>
            <wp:docPr id="46" name="Рисунок 46" descr="http://www.infosait.ru/norma_doc/45/45796/x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infosait.ru/norma_doc/45/45796/x092.jpg"/>
                    <pic:cNvPicPr>
                      <a:picLocks noChangeAspect="1" noChangeArrowheads="1"/>
                    </pic:cNvPicPr>
                  </pic:nvPicPr>
                  <pic:blipFill>
                    <a:blip r:embed="rId3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05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76670" cy="6838315"/>
            <wp:effectExtent l="19050" t="0" r="5080" b="0"/>
            <wp:docPr id="47" name="Рисунок 47" descr="http://www.infosait.ru/norma_doc/45/45796/x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infosait.ru/norma_doc/45/45796/x094.jpg"/>
                    <pic:cNvPicPr>
                      <a:picLocks noChangeAspect="1" noChangeArrowheads="1"/>
                    </pic:cNvPicPr>
                  </pic:nvPicPr>
                  <pic:blipFill>
                    <a:blip r:embed="rId3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683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76670" cy="8571230"/>
            <wp:effectExtent l="19050" t="0" r="5080" b="0"/>
            <wp:docPr id="48" name="Рисунок 48" descr="http://www.infosait.ru/norma_doc/45/45796/x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www.infosait.ru/norma_doc/45/45796/x096.jpg"/>
                    <pic:cNvPicPr>
                      <a:picLocks noChangeAspect="1" noChangeArrowheads="1"/>
                    </pic:cNvPicPr>
                  </pic:nvPicPr>
                  <pic:blipFill>
                    <a:blip r:embed="rId3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57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pStyle w:val="8"/>
        <w:keepNext/>
        <w:spacing w:before="120" w:beforeAutospacing="0" w:after="120" w:afterAutospacing="0"/>
        <w:jc w:val="center"/>
        <w:rPr>
          <w:b/>
          <w:bCs/>
          <w:color w:val="00000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b/>
          <w:bCs/>
          <w:color w:val="000000"/>
        </w:rPr>
        <w:lastRenderedPageBreak/>
        <w:t>Запрещающие знаки</w:t>
      </w:r>
    </w:p>
    <w:p w:rsidR="00DF15C1" w:rsidRDefault="00DF15C1" w:rsidP="00DF15C1">
      <w:pPr>
        <w:spacing w:before="106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369050" cy="8293100"/>
            <wp:effectExtent l="19050" t="0" r="0" b="0"/>
            <wp:docPr id="49" name="Рисунок 49" descr="http://www.infosait.ru/norma_doc/45/45796/x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infosait.ru/norma_doc/45/45796/x098.jpg"/>
                    <pic:cNvPicPr>
                      <a:picLocks noChangeAspect="1" noChangeArrowheads="1"/>
                    </pic:cNvPicPr>
                  </pic:nvPicPr>
                  <pic:blipFill>
                    <a:blip r:embed="rId3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050" cy="829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76670" cy="8571230"/>
            <wp:effectExtent l="19050" t="0" r="5080" b="0"/>
            <wp:docPr id="50" name="Рисунок 50" descr="http://www.infosait.ru/norma_doc/45/45796/x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www.infosait.ru/norma_doc/45/45796/x100.jpg"/>
                    <pic:cNvPicPr>
                      <a:picLocks noChangeAspect="1" noChangeArrowheads="1"/>
                    </pic:cNvPicPr>
                  </pic:nvPicPr>
                  <pic:blipFill>
                    <a:blip r:embed="rId3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57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16675" cy="8555355"/>
            <wp:effectExtent l="19050" t="0" r="3175" b="0"/>
            <wp:docPr id="51" name="Рисунок 51" descr="http://www.infosait.ru/norma_doc/45/45796/x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infosait.ru/norma_doc/45/45796/x102.jpg"/>
                    <pic:cNvPicPr>
                      <a:picLocks noChangeAspect="1" noChangeArrowheads="1"/>
                    </pic:cNvPicPr>
                  </pic:nvPicPr>
                  <pic:blipFill>
                    <a:blip r:embed="rId3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8555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00800" cy="8579485"/>
            <wp:effectExtent l="19050" t="0" r="0" b="0"/>
            <wp:docPr id="52" name="Рисунок 52" descr="http://www.infosait.ru/norma_doc/45/45796/x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infosait.ru/norma_doc/45/45796/x104.jpg"/>
                    <pic:cNvPicPr>
                      <a:picLocks noChangeAspect="1" noChangeArrowheads="1"/>
                    </pic:cNvPicPr>
                  </pic:nvPicPr>
                  <pic:blipFill>
                    <a:blip r:embed="rId3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57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76670" cy="8547735"/>
            <wp:effectExtent l="19050" t="0" r="5080" b="0"/>
            <wp:docPr id="53" name="Рисунок 53" descr="http://www.infosait.ru/norma_doc/45/45796/x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infosait.ru/norma_doc/45/45796/x106.jpg"/>
                    <pic:cNvPicPr>
                      <a:picLocks noChangeAspect="1" noChangeArrowheads="1"/>
                    </pic:cNvPicPr>
                  </pic:nvPicPr>
                  <pic:blipFill>
                    <a:blip r:embed="rId3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54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76670" cy="8667115"/>
            <wp:effectExtent l="19050" t="0" r="5080" b="0"/>
            <wp:docPr id="54" name="Рисунок 54" descr="http://www.infosait.ru/norma_doc/45/45796/x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www.infosait.ru/norma_doc/45/45796/x108.jpg"/>
                    <pic:cNvPicPr>
                      <a:picLocks noChangeAspect="1" noChangeArrowheads="1"/>
                    </pic:cNvPicPr>
                  </pic:nvPicPr>
                  <pic:blipFill>
                    <a:blip r:embed="rId3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66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pStyle w:val="8"/>
        <w:keepNext/>
        <w:spacing w:before="120" w:beforeAutospacing="0" w:after="120" w:afterAutospacing="0"/>
        <w:jc w:val="center"/>
        <w:rPr>
          <w:b/>
          <w:bCs/>
          <w:color w:val="00000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b/>
          <w:bCs/>
          <w:color w:val="000000"/>
        </w:rPr>
        <w:lastRenderedPageBreak/>
        <w:t>Предписывающие знаки</w:t>
      </w:r>
    </w:p>
    <w:p w:rsidR="00DF15C1" w:rsidRDefault="00DF15C1" w:rsidP="00DF15C1">
      <w:pPr>
        <w:spacing w:before="139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376670" cy="8308975"/>
            <wp:effectExtent l="19050" t="0" r="5080" b="0"/>
            <wp:docPr id="55" name="Рисунок 55" descr="http://www.infosait.ru/norma_doc/45/45796/x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infosait.ru/norma_doc/45/45796/x110.jpg"/>
                    <pic:cNvPicPr>
                      <a:picLocks noChangeAspect="1" noChangeArrowheads="1"/>
                    </pic:cNvPicPr>
                  </pic:nvPicPr>
                  <pic:blipFill>
                    <a:blip r:embed="rId3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30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48425" cy="8523605"/>
            <wp:effectExtent l="19050" t="0" r="9525" b="0"/>
            <wp:docPr id="56" name="Рисунок 56" descr="http://www.infosait.ru/norma_doc/45/45796/x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www.infosait.ru/norma_doc/45/45796/x112.jpg"/>
                    <pic:cNvPicPr>
                      <a:picLocks noChangeAspect="1" noChangeArrowheads="1"/>
                    </pic:cNvPicPr>
                  </pic:nvPicPr>
                  <pic:blipFill>
                    <a:blip r:embed="rId3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852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96050" cy="7863840"/>
            <wp:effectExtent l="19050" t="0" r="0" b="0"/>
            <wp:docPr id="57" name="Рисунок 57" descr="http://www.infosait.ru/norma_doc/45/45796/x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ww.infosait.ru/norma_doc/45/45796/x114.jpg"/>
                    <pic:cNvPicPr>
                      <a:picLocks noChangeAspect="1" noChangeArrowheads="1"/>
                    </pic:cNvPicPr>
                  </pic:nvPicPr>
                  <pic:blipFill>
                    <a:blip r:embed="rId3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786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29045" cy="4095115"/>
            <wp:effectExtent l="19050" t="0" r="0" b="0"/>
            <wp:docPr id="58" name="Рисунок 58" descr="http://www.infosait.ru/norma_doc/45/45796/x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ww.infosait.ru/norma_doc/45/45796/x116.jpg"/>
                    <pic:cNvPicPr>
                      <a:picLocks noChangeAspect="1" noChangeArrowheads="1"/>
                    </pic:cNvPicPr>
                  </pic:nvPicPr>
                  <pic:blipFill>
                    <a:blip r:embed="rId3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045" cy="409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b/>
          <w:bCs/>
          <w:color w:val="000000"/>
        </w:rPr>
        <w:t>Знаки особых предписаний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337300" cy="4007485"/>
            <wp:effectExtent l="19050" t="0" r="6350" b="0"/>
            <wp:docPr id="59" name="Рисунок 59" descr="http://www.infosait.ru/norma_doc/45/45796/x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www.infosait.ru/norma_doc/45/45796/x118.jpg"/>
                    <pic:cNvPicPr>
                      <a:picLocks noChangeAspect="1" noChangeArrowheads="1"/>
                    </pic:cNvPicPr>
                  </pic:nvPicPr>
                  <pic:blipFill>
                    <a:blip r:embed="rId3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400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16675" cy="8627110"/>
            <wp:effectExtent l="19050" t="0" r="3175" b="0"/>
            <wp:docPr id="60" name="Рисунок 60" descr="http://www.infosait.ru/norma_doc/45/45796/x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www.infosait.ru/norma_doc/45/45796/x120.jpg"/>
                    <pic:cNvPicPr>
                      <a:picLocks noChangeAspect="1" noChangeArrowheads="1"/>
                    </pic:cNvPicPr>
                  </pic:nvPicPr>
                  <pic:blipFill>
                    <a:blip r:embed="rId3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862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92545" cy="8595360"/>
            <wp:effectExtent l="19050" t="0" r="8255" b="0"/>
            <wp:docPr id="61" name="Рисунок 61" descr="http://www.infosait.ru/norma_doc/45/45796/x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www.infosait.ru/norma_doc/45/45796/x122.jpg"/>
                    <pic:cNvPicPr>
                      <a:picLocks noChangeAspect="1" noChangeArrowheads="1"/>
                    </pic:cNvPicPr>
                  </pic:nvPicPr>
                  <pic:blipFill>
                    <a:blip r:embed="rId3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545" cy="859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56680" cy="8555355"/>
            <wp:effectExtent l="19050" t="0" r="1270" b="0"/>
            <wp:docPr id="62" name="Рисунок 62" descr="http://www.infosait.ru/norma_doc/45/45796/x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www.infosait.ru/norma_doc/45/45796/x124.jpg"/>
                    <pic:cNvPicPr>
                      <a:picLocks noChangeAspect="1" noChangeArrowheads="1"/>
                    </pic:cNvPicPr>
                  </pic:nvPicPr>
                  <pic:blipFill>
                    <a:blip r:embed="rId3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680" cy="8555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76670" cy="8579485"/>
            <wp:effectExtent l="19050" t="0" r="5080" b="0"/>
            <wp:docPr id="63" name="Рисунок 63" descr="http://www.infosait.ru/norma_doc/45/45796/x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www.infosait.ru/norma_doc/45/45796/x126.jpg"/>
                    <pic:cNvPicPr>
                      <a:picLocks noChangeAspect="1" noChangeArrowheads="1"/>
                    </pic:cNvPicPr>
                  </pic:nvPicPr>
                  <pic:blipFill>
                    <a:blip r:embed="rId3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57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16675" cy="8635365"/>
            <wp:effectExtent l="19050" t="0" r="3175" b="0"/>
            <wp:docPr id="64" name="Рисунок 64" descr="http://www.infosait.ru/norma_doc/45/45796/x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infosait.ru/norma_doc/45/45796/x128.jpg"/>
                    <pic:cNvPicPr>
                      <a:picLocks noChangeAspect="1" noChangeArrowheads="1"/>
                    </pic:cNvPicPr>
                  </pic:nvPicPr>
                  <pic:blipFill>
                    <a:blip r:embed="rId3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8635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4858385" cy="8579485"/>
            <wp:effectExtent l="19050" t="0" r="0" b="0"/>
            <wp:docPr id="65" name="Рисунок 65" descr="http://www.infosait.ru/norma_doc/45/45796/x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www.infosait.ru/norma_doc/45/45796/x130.jpg"/>
                    <pic:cNvPicPr>
                      <a:picLocks noChangeAspect="1" noChangeArrowheads="1"/>
                    </pic:cNvPicPr>
                  </pic:nvPicPr>
                  <pic:blipFill>
                    <a:blip r:embed="rId3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385" cy="857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92545" cy="7680960"/>
            <wp:effectExtent l="19050" t="0" r="8255" b="0"/>
            <wp:docPr id="66" name="Рисунок 66" descr="http://www.infosait.ru/norma_doc/45/45796/x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www.infosait.ru/norma_doc/45/45796/x132.jpg"/>
                    <pic:cNvPicPr>
                      <a:picLocks noChangeAspect="1" noChangeArrowheads="1"/>
                    </pic:cNvPicPr>
                  </pic:nvPicPr>
                  <pic:blipFill>
                    <a:blip r:embed="rId3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545" cy="768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16675" cy="7323455"/>
            <wp:effectExtent l="19050" t="0" r="3175" b="0"/>
            <wp:docPr id="67" name="Рисунок 67" descr="http://www.infosait.ru/norma_doc/45/45796/x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infosait.ru/norma_doc/45/45796/x134.jpg"/>
                    <pic:cNvPicPr>
                      <a:picLocks noChangeAspect="1" noChangeArrowheads="1"/>
                    </pic:cNvPicPr>
                  </pic:nvPicPr>
                  <pic:blipFill>
                    <a:blip r:embed="rId3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732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16675" cy="8555355"/>
            <wp:effectExtent l="19050" t="0" r="3175" b="0"/>
            <wp:docPr id="68" name="Рисунок 68" descr="http://www.infosait.ru/norma_doc/45/45796/x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ww.infosait.ru/norma_doc/45/45796/x136.jpg"/>
                    <pic:cNvPicPr>
                      <a:picLocks noChangeAspect="1" noChangeArrowheads="1"/>
                    </pic:cNvPicPr>
                  </pic:nvPicPr>
                  <pic:blipFill>
                    <a:blip r:embed="rId3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8555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16675" cy="8277225"/>
            <wp:effectExtent l="19050" t="0" r="3175" b="0"/>
            <wp:docPr id="69" name="Рисунок 69" descr="http://www.infosait.ru/norma_doc/45/45796/x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www.infosait.ru/norma_doc/45/45796/x138.jpg"/>
                    <pic:cNvPicPr>
                      <a:picLocks noChangeAspect="1" noChangeArrowheads="1"/>
                    </pic:cNvPicPr>
                  </pic:nvPicPr>
                  <pic:blipFill>
                    <a:blip r:embed="rId3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16675" cy="8372475"/>
            <wp:effectExtent l="19050" t="0" r="3175" b="0"/>
            <wp:docPr id="70" name="Рисунок 70" descr="http://www.infosait.ru/norma_doc/45/45796/x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www.infosait.ru/norma_doc/45/45796/x140.jpg"/>
                    <pic:cNvPicPr>
                      <a:picLocks noChangeAspect="1" noChangeArrowheads="1"/>
                    </pic:cNvPicPr>
                  </pic:nvPicPr>
                  <pic:blipFill>
                    <a:blip r:embed="rId3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pStyle w:val="5"/>
        <w:shd w:val="clear" w:color="auto" w:fill="FFFFFF"/>
        <w:spacing w:before="120" w:after="1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color w:val="000000"/>
          <w:sz w:val="24"/>
          <w:szCs w:val="24"/>
        </w:rPr>
        <w:lastRenderedPageBreak/>
        <w:t>Информационные знаки</w:t>
      </w:r>
    </w:p>
    <w:p w:rsidR="00DF15C1" w:rsidRDefault="00DF15C1" w:rsidP="00DF15C1">
      <w:pPr>
        <w:spacing w:before="134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416675" cy="7267575"/>
            <wp:effectExtent l="19050" t="0" r="3175" b="0"/>
            <wp:docPr id="71" name="Рисунок 71" descr="http://www.infosait.ru/norma_doc/45/45796/x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www.infosait.ru/norma_doc/45/45796/x142.jpg"/>
                    <pic:cNvPicPr>
                      <a:picLocks noChangeAspect="1" noChangeArrowheads="1"/>
                    </pic:cNvPicPr>
                  </pic:nvPicPr>
                  <pic:blipFill>
                    <a:blip r:embed="rId3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726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16675" cy="8547735"/>
            <wp:effectExtent l="19050" t="0" r="3175" b="0"/>
            <wp:docPr id="72" name="Рисунок 72" descr="http://www.infosait.ru/norma_doc/45/45796/x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www.infosait.ru/norma_doc/45/45796/x144.jpg"/>
                    <pic:cNvPicPr>
                      <a:picLocks noChangeAspect="1" noChangeArrowheads="1"/>
                    </pic:cNvPicPr>
                  </pic:nvPicPr>
                  <pic:blipFill>
                    <a:blip r:embed="rId3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854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76670" cy="8627110"/>
            <wp:effectExtent l="19050" t="0" r="5080" b="0"/>
            <wp:docPr id="73" name="Рисунок 73" descr="http://www.infosait.ru/norma_doc/45/45796/x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infosait.ru/norma_doc/45/45796/x146.jpg"/>
                    <pic:cNvPicPr>
                      <a:picLocks noChangeAspect="1" noChangeArrowheads="1"/>
                    </pic:cNvPicPr>
                  </pic:nvPicPr>
                  <pic:blipFill>
                    <a:blip r:embed="rId3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62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4826635" cy="8667115"/>
            <wp:effectExtent l="19050" t="0" r="0" b="0"/>
            <wp:docPr id="74" name="Рисунок 74" descr="http://www.infosait.ru/norma_doc/45/45796/x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www.infosait.ru/norma_doc/45/45796/x148.jpg"/>
                    <pic:cNvPicPr>
                      <a:picLocks noChangeAspect="1" noChangeArrowheads="1"/>
                    </pic:cNvPicPr>
                  </pic:nvPicPr>
                  <pic:blipFill>
                    <a:blip r:embed="rId3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635" cy="866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4897755" cy="8579485"/>
            <wp:effectExtent l="19050" t="0" r="0" b="0"/>
            <wp:docPr id="75" name="Рисунок 75" descr="http://www.infosait.ru/norma_doc/45/45796/x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www.infosait.ru/norma_doc/45/45796/x150.jpg"/>
                    <pic:cNvPicPr>
                      <a:picLocks noChangeAspect="1" noChangeArrowheads="1"/>
                    </pic:cNvPicPr>
                  </pic:nvPicPr>
                  <pic:blipFill>
                    <a:blip r:embed="rId3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55" cy="857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13170" cy="6726555"/>
            <wp:effectExtent l="19050" t="0" r="0" b="0"/>
            <wp:docPr id="76" name="Рисунок 76" descr="http://www.infosait.ru/norma_doc/45/45796/x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www.infosait.ru/norma_doc/45/45796/x152.jpg"/>
                    <pic:cNvPicPr>
                      <a:picLocks noChangeAspect="1" noChangeArrowheads="1"/>
                    </pic:cNvPicPr>
                  </pic:nvPicPr>
                  <pic:blipFill>
                    <a:blip r:embed="rId3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6726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pStyle w:val="5"/>
        <w:shd w:val="clear" w:color="auto" w:fill="FFFFFF"/>
        <w:spacing w:before="120" w:after="1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color w:val="000000"/>
          <w:sz w:val="24"/>
          <w:szCs w:val="24"/>
        </w:rPr>
        <w:lastRenderedPageBreak/>
        <w:t>Знаки сервиса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456680" cy="8181975"/>
            <wp:effectExtent l="19050" t="0" r="1270" b="0"/>
            <wp:docPr id="77" name="Рисунок 77" descr="http://www.infosait.ru/norma_doc/45/45796/x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www.infosait.ru/norma_doc/45/45796/x154.jpg"/>
                    <pic:cNvPicPr>
                      <a:picLocks noChangeAspect="1" noChangeArrowheads="1"/>
                    </pic:cNvPicPr>
                  </pic:nvPicPr>
                  <pic:blipFill>
                    <a:blip r:embed="rId3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680" cy="818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56680" cy="8277225"/>
            <wp:effectExtent l="19050" t="0" r="1270" b="0"/>
            <wp:docPr id="78" name="Рисунок 78" descr="http://www.infosait.ru/norma_doc/45/45796/x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www.infosait.ru/norma_doc/45/45796/x156.jpg"/>
                    <pic:cNvPicPr>
                      <a:picLocks noChangeAspect="1" noChangeArrowheads="1"/>
                    </pic:cNvPicPr>
                  </pic:nvPicPr>
                  <pic:blipFill>
                    <a:blip r:embed="rId3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680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80175" cy="8277225"/>
            <wp:effectExtent l="19050" t="0" r="0" b="0"/>
            <wp:docPr id="79" name="Рисунок 79" descr="http://www.infosait.ru/norma_doc/45/45796/x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www.infosait.ru/norma_doc/45/45796/x158.jpg"/>
                    <pic:cNvPicPr>
                      <a:picLocks noChangeAspect="1" noChangeArrowheads="1"/>
                    </pic:cNvPicPr>
                  </pic:nvPicPr>
                  <pic:blipFill>
                    <a:blip r:embed="rId3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56680" cy="8245475"/>
            <wp:effectExtent l="19050" t="0" r="1270" b="0"/>
            <wp:docPr id="80" name="Рисунок 80" descr="http://www.infosait.ru/norma_doc/45/45796/x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www.infosait.ru/norma_doc/45/45796/x160.jpg"/>
                    <pic:cNvPicPr>
                      <a:picLocks noChangeAspect="1" noChangeArrowheads="1"/>
                    </pic:cNvPicPr>
                  </pic:nvPicPr>
                  <pic:blipFill>
                    <a:blip r:embed="rId3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680" cy="824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53175" cy="4070985"/>
            <wp:effectExtent l="19050" t="0" r="9525" b="0"/>
            <wp:docPr id="81" name="Рисунок 81" descr="http://www.infosait.ru/norma_doc/45/45796/x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www.infosait.ru/norma_doc/45/45796/x162.jpg"/>
                    <pic:cNvPicPr>
                      <a:picLocks noChangeAspect="1" noChangeArrowheads="1"/>
                    </pic:cNvPicPr>
                  </pic:nvPicPr>
                  <pic:blipFill>
                    <a:blip r:embed="rId3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407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pStyle w:val="5"/>
        <w:shd w:val="clear" w:color="auto" w:fill="FFFFFF"/>
        <w:spacing w:before="120" w:after="1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Знаки дополнительной информации (таблички)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360795" cy="2799080"/>
            <wp:effectExtent l="19050" t="0" r="1905" b="0"/>
            <wp:docPr id="82" name="Рисунок 82" descr="http://www.infosait.ru/norma_doc/45/45796/x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www.infosait.ru/norma_doc/45/45796/x164.jpg"/>
                    <pic:cNvPicPr>
                      <a:picLocks noChangeAspect="1" noChangeArrowheads="1"/>
                    </pic:cNvPicPr>
                  </pic:nvPicPr>
                  <pic:blipFill>
                    <a:blip r:embed="rId3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95" cy="279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963285" cy="7362825"/>
            <wp:effectExtent l="19050" t="0" r="0" b="0"/>
            <wp:docPr id="83" name="Рисунок 83" descr="http://www.infosait.ru/norma_doc/45/45796/x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www.infosait.ru/norma_doc/45/45796/x166.jpg"/>
                    <pic:cNvPicPr>
                      <a:picLocks noChangeAspect="1" noChangeArrowheads="1"/>
                    </pic:cNvPicPr>
                  </pic:nvPicPr>
                  <pic:blipFill>
                    <a:blip r:embed="rId3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285" cy="736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60795" cy="8555355"/>
            <wp:effectExtent l="19050" t="0" r="1905" b="0"/>
            <wp:docPr id="84" name="Рисунок 84" descr="http://www.infosait.ru/norma_doc/45/45796/x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www.infosait.ru/norma_doc/45/45796/x168.jpg"/>
                    <pic:cNvPicPr>
                      <a:picLocks noChangeAspect="1" noChangeArrowheads="1"/>
                    </pic:cNvPicPr>
                  </pic:nvPicPr>
                  <pic:blipFill>
                    <a:blip r:embed="rId3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95" cy="8555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16675" cy="8603615"/>
            <wp:effectExtent l="19050" t="0" r="3175" b="0"/>
            <wp:docPr id="85" name="Рисунок 85" descr="http://www.infosait.ru/norma_doc/45/45796/x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www.infosait.ru/norma_doc/45/45796/x170.jpg"/>
                    <pic:cNvPicPr>
                      <a:picLocks noChangeAspect="1" noChangeArrowheads="1"/>
                    </pic:cNvPicPr>
                  </pic:nvPicPr>
                  <pic:blipFill>
                    <a:blip r:embed="rId3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860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09055" cy="8475980"/>
            <wp:effectExtent l="19050" t="0" r="0" b="0"/>
            <wp:docPr id="86" name="Рисунок 86" descr="http://www.infosait.ru/norma_doc/45/45796/x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www.infosait.ru/norma_doc/45/45796/x172.jpg"/>
                    <pic:cNvPicPr>
                      <a:picLocks noChangeAspect="1" noChangeArrowheads="1"/>
                    </pic:cNvPicPr>
                  </pic:nvPicPr>
                  <pic:blipFill>
                    <a:blip r:embed="rId3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055" cy="847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432550" cy="7760335"/>
            <wp:effectExtent l="19050" t="0" r="6350" b="0"/>
            <wp:docPr id="87" name="Рисунок 87" descr="http://www.infosait.ru/norma_doc/45/45796/x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www.infosait.ru/norma_doc/45/45796/x174.jpg"/>
                    <pic:cNvPicPr>
                      <a:picLocks noChangeAspect="1" noChangeArrowheads="1"/>
                    </pic:cNvPicPr>
                  </pic:nvPicPr>
                  <pic:blipFill>
                    <a:blip r:embed="rId3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0" cy="776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44920" cy="8484235"/>
            <wp:effectExtent l="19050" t="0" r="0" b="0"/>
            <wp:docPr id="88" name="Рисунок 88" descr="http://www.infosait.ru/norma_doc/45/45796/x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ww.infosait.ru/norma_doc/45/45796/x176.jpg"/>
                    <pic:cNvPicPr>
                      <a:picLocks noChangeAspect="1" noChangeArrowheads="1"/>
                    </pic:cNvPicPr>
                  </pic:nvPicPr>
                  <pic:blipFill>
                    <a:blip r:embed="rId3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920" cy="8484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76670" cy="8189595"/>
            <wp:effectExtent l="19050" t="0" r="5080" b="0"/>
            <wp:docPr id="89" name="Рисунок 89" descr="http://www.infosait.ru/norma_doc/45/45796/x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www.infosait.ru/norma_doc/45/45796/x178.jpg"/>
                    <pic:cNvPicPr>
                      <a:picLocks noChangeAspect="1" noChangeArrowheads="1"/>
                    </pic:cNvPicPr>
                  </pic:nvPicPr>
                  <pic:blipFill>
                    <a:blip r:embed="rId3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18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80" w:name="i815912"/>
      <w:bookmarkStart w:id="81" w:name="i826735"/>
      <w:bookmarkEnd w:id="80"/>
      <w:r>
        <w:rPr>
          <w:color w:val="000000"/>
          <w:sz w:val="24"/>
          <w:szCs w:val="24"/>
        </w:rPr>
        <w:lastRenderedPageBreak/>
        <w:t>Приложение</w:t>
      </w:r>
      <w:proofErr w:type="gramStart"/>
      <w:r>
        <w:rPr>
          <w:color w:val="000000"/>
          <w:sz w:val="24"/>
          <w:szCs w:val="24"/>
        </w:rPr>
        <w:t xml:space="preserve"> В</w:t>
      </w:r>
      <w:proofErr w:type="gramEnd"/>
      <w:r>
        <w:rPr>
          <w:color w:val="000000"/>
          <w:sz w:val="24"/>
          <w:szCs w:val="24"/>
        </w:rPr>
        <w:br/>
        <w:t>(обязательное)</w:t>
      </w:r>
      <w:bookmarkEnd w:id="81"/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82" w:name="i835821"/>
      <w:r>
        <w:rPr>
          <w:color w:val="000000"/>
          <w:sz w:val="24"/>
          <w:szCs w:val="24"/>
        </w:rPr>
        <w:t>Шрифт на масштабной сетке</w:t>
      </w:r>
      <w:bookmarkEnd w:id="82"/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353175" cy="7839710"/>
            <wp:effectExtent l="19050" t="0" r="9525" b="0"/>
            <wp:docPr id="90" name="Рисунок 90" descr="http://www.infosait.ru/norma_doc/45/45796/x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www.infosait.ru/norma_doc/45/45796/x180.jpg"/>
                    <pic:cNvPicPr>
                      <a:picLocks noChangeAspect="1" noChangeArrowheads="1"/>
                    </pic:cNvPicPr>
                  </pic:nvPicPr>
                  <pic:blipFill>
                    <a:blip r:embed="rId3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783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066790" cy="8308975"/>
            <wp:effectExtent l="19050" t="0" r="0" b="0"/>
            <wp:docPr id="91" name="Рисунок 91" descr="http://www.infosait.ru/norma_doc/45/45796/x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www.infosait.ru/norma_doc/45/45796/x182.jpg"/>
                    <pic:cNvPicPr>
                      <a:picLocks noChangeAspect="1" noChangeArrowheads="1"/>
                    </pic:cNvPicPr>
                  </pic:nvPicPr>
                  <pic:blipFill>
                    <a:blip r:embed="rId3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790" cy="830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44920" cy="8189595"/>
            <wp:effectExtent l="19050" t="0" r="0" b="0"/>
            <wp:docPr id="92" name="Рисунок 92" descr="http://www.infosait.ru/norma_doc/45/45796/x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www.infosait.ru/norma_doc/45/45796/x184.jpg"/>
                    <pic:cNvPicPr>
                      <a:picLocks noChangeAspect="1" noChangeArrowheads="1"/>
                    </pic:cNvPicPr>
                  </pic:nvPicPr>
                  <pic:blipFill>
                    <a:blip r:embed="rId3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920" cy="818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26175" cy="7792085"/>
            <wp:effectExtent l="19050" t="0" r="3175" b="0"/>
            <wp:docPr id="93" name="Рисунок 93" descr="http://www.infosait.ru/norma_doc/45/45796/x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www.infosait.ru/norma_doc/45/45796/x186.jpg"/>
                    <pic:cNvPicPr>
                      <a:picLocks noChangeAspect="1" noChangeArrowheads="1"/>
                    </pic:cNvPicPr>
                  </pic:nvPicPr>
                  <pic:blipFill>
                    <a:blip r:embed="rId4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7792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65545" cy="7927340"/>
            <wp:effectExtent l="19050" t="0" r="1905" b="0"/>
            <wp:docPr id="94" name="Рисунок 94" descr="http://www.infosait.ru/norma_doc/45/45796/x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ww.infosait.ru/norma_doc/45/45796/x188.jpg"/>
                    <pic:cNvPicPr>
                      <a:picLocks noChangeAspect="1" noChangeArrowheads="1"/>
                    </pic:cNvPicPr>
                  </pic:nvPicPr>
                  <pic:blipFill>
                    <a:blip r:embed="rId4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792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26175" cy="8237855"/>
            <wp:effectExtent l="19050" t="0" r="3175" b="0"/>
            <wp:docPr id="95" name="Рисунок 95" descr="http://www.infosait.ru/norma_doc/45/45796/x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www.infosait.ru/norma_doc/45/45796/x190.jpg"/>
                    <pic:cNvPicPr>
                      <a:picLocks noChangeAspect="1" noChangeArrowheads="1"/>
                    </pic:cNvPicPr>
                  </pic:nvPicPr>
                  <pic:blipFill>
                    <a:blip r:embed="rId4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823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57925" cy="7974965"/>
            <wp:effectExtent l="19050" t="0" r="9525" b="0"/>
            <wp:docPr id="96" name="Рисунок 96" descr="http://www.infosait.ru/norma_doc/45/45796/x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www.infosait.ru/norma_doc/45/45796/x192.jpg"/>
                    <pic:cNvPicPr>
                      <a:picLocks noChangeAspect="1" noChangeArrowheads="1"/>
                    </pic:cNvPicPr>
                  </pic:nvPicPr>
                  <pic:blipFill>
                    <a:blip r:embed="rId4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7974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05550" cy="7983220"/>
            <wp:effectExtent l="19050" t="0" r="0" b="0"/>
            <wp:docPr id="97" name="Рисунок 97" descr="http://www.infosait.ru/norma_doc/45/45796/x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www.infosait.ru/norma_doc/45/45796/x194.jpg"/>
                    <pic:cNvPicPr>
                      <a:picLocks noChangeAspect="1" noChangeArrowheads="1"/>
                    </pic:cNvPicPr>
                  </pic:nvPicPr>
                  <pic:blipFill>
                    <a:blip r:embed="rId4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798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42050" cy="6838315"/>
            <wp:effectExtent l="19050" t="0" r="6350" b="0"/>
            <wp:docPr id="98" name="Рисунок 98" descr="http://www.infosait.ru/norma_doc/45/45796/x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www.infosait.ru/norma_doc/45/45796/x196.jpg"/>
                    <pic:cNvPicPr>
                      <a:picLocks noChangeAspect="1" noChangeArrowheads="1"/>
                    </pic:cNvPicPr>
                  </pic:nvPicPr>
                  <pic:blipFill>
                    <a:blip r:embed="rId4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50" cy="683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249670" cy="7513955"/>
            <wp:effectExtent l="19050" t="0" r="0" b="0"/>
            <wp:docPr id="99" name="Рисунок 99" descr="http://www.infosait.ru/norma_doc/45/45796/x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www.infosait.ru/norma_doc/45/45796/x198.jpg"/>
                    <pic:cNvPicPr>
                      <a:picLocks noChangeAspect="1" noChangeArrowheads="1"/>
                    </pic:cNvPicPr>
                  </pic:nvPicPr>
                  <pic:blipFill>
                    <a:blip r:embed="rId4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670" cy="7513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003290" cy="8253730"/>
            <wp:effectExtent l="19050" t="0" r="0" b="0"/>
            <wp:docPr id="100" name="Рисунок 100" descr="http://www.infosait.ru/norma_doc/45/45796/x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www.infosait.ru/norma_doc/45/45796/x200.jpg"/>
                    <pic:cNvPicPr>
                      <a:picLocks noChangeAspect="1" noChangeArrowheads="1"/>
                    </pic:cNvPicPr>
                  </pic:nvPicPr>
                  <pic:blipFill>
                    <a:blip r:embed="rId4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290" cy="825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bookmarkStart w:id="83" w:name="i843942"/>
      <w:r>
        <w:rPr>
          <w:color w:val="000000"/>
          <w:sz w:val="24"/>
          <w:szCs w:val="24"/>
        </w:rPr>
        <w:lastRenderedPageBreak/>
        <w:t>Приложение Г</w:t>
      </w:r>
      <w:r>
        <w:rPr>
          <w:color w:val="000000"/>
          <w:sz w:val="24"/>
          <w:szCs w:val="24"/>
        </w:rPr>
        <w:br/>
        <w:t>(обязательное)</w:t>
      </w:r>
      <w:bookmarkEnd w:id="83"/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84" w:name="i856519"/>
      <w:r>
        <w:rPr>
          <w:color w:val="000000"/>
          <w:sz w:val="24"/>
          <w:szCs w:val="24"/>
        </w:rPr>
        <w:t>Надписи на знаках индивидуального проектирования</w:t>
      </w:r>
      <w:bookmarkEnd w:id="84"/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bookmarkStart w:id="85" w:name="i862792"/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bookmarkEnd w:id="85"/>
      <w:r>
        <w:rPr>
          <w:color w:val="000000"/>
        </w:rPr>
        <w:t>Г.1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Русский алфавит</w:t>
      </w:r>
    </w:p>
    <w:p w:rsidR="00DF15C1" w:rsidRDefault="00DF15C1" w:rsidP="00DF15C1">
      <w:pPr>
        <w:pStyle w:val="33"/>
        <w:shd w:val="clear" w:color="auto" w:fill="FFFFFF"/>
        <w:spacing w:before="0" w:beforeAutospacing="0" w:after="0" w:afterAutospacing="0"/>
        <w:jc w:val="right"/>
        <w:rPr>
          <w:color w:val="000000"/>
        </w:rPr>
      </w:pPr>
      <w:r>
        <w:rPr>
          <w:color w:val="000000"/>
        </w:rPr>
        <w:t>Размеры в миллиметрах</w:t>
      </w:r>
    </w:p>
    <w:p w:rsidR="00DF15C1" w:rsidRDefault="00DF15C1" w:rsidP="00DF15C1">
      <w:pPr>
        <w:spacing w:after="38"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1230"/>
        <w:gridCol w:w="559"/>
        <w:gridCol w:w="559"/>
        <w:gridCol w:w="559"/>
        <w:gridCol w:w="560"/>
        <w:gridCol w:w="560"/>
        <w:gridCol w:w="560"/>
        <w:gridCol w:w="894"/>
        <w:gridCol w:w="1118"/>
        <w:gridCol w:w="447"/>
        <w:gridCol w:w="560"/>
        <w:gridCol w:w="560"/>
        <w:gridCol w:w="560"/>
        <w:gridCol w:w="560"/>
        <w:gridCol w:w="560"/>
        <w:gridCol w:w="1007"/>
      </w:tblGrid>
      <w:tr w:rsidR="00DF15C1" w:rsidTr="00DF15C1">
        <w:trPr>
          <w:trHeight w:val="20"/>
          <w:jc w:val="center"/>
        </w:trPr>
        <w:tc>
          <w:tcPr>
            <w:tcW w:w="550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Прописная буква</w:t>
            </w:r>
          </w:p>
        </w:tc>
        <w:tc>
          <w:tcPr>
            <w:tcW w:w="1900" w:type="pct"/>
            <w:gridSpan w:val="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Ширина литерных площадок при высоте прописной буквы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i/>
                <w:iCs/>
                <w:sz w:val="20"/>
                <w:szCs w:val="20"/>
              </w:rPr>
              <w:t>h</w:t>
            </w:r>
            <w:r>
              <w:rPr>
                <w:sz w:val="20"/>
                <w:szCs w:val="20"/>
                <w:vertAlign w:val="subscript"/>
              </w:rPr>
              <w:t>n</w:t>
            </w:r>
          </w:p>
        </w:tc>
        <w:tc>
          <w:tcPr>
            <w:tcW w:w="500" w:type="pct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Строчная буква</w:t>
            </w:r>
          </w:p>
        </w:tc>
        <w:tc>
          <w:tcPr>
            <w:tcW w:w="1900" w:type="pct"/>
            <w:gridSpan w:val="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Ширина литерных площадок при высоте прописной буквы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i/>
                <w:iCs/>
                <w:sz w:val="20"/>
                <w:szCs w:val="20"/>
              </w:rPr>
              <w:t>h</w:t>
            </w:r>
            <w:r>
              <w:rPr>
                <w:sz w:val="20"/>
                <w:szCs w:val="20"/>
                <w:vertAlign w:val="subscript"/>
              </w:rPr>
              <w:t>n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500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pStyle w:val="9"/>
              <w:keepNext/>
              <w:shd w:val="clear" w:color="auto" w:fill="FFFFFF"/>
              <w:spacing w:before="0" w:beforeAutospacing="0" w:after="0" w:afterAutospacing="0" w:line="20" w:lineRule="atLeast"/>
              <w:jc w:val="center"/>
              <w:rPr>
                <w:b/>
                <w:bCs/>
                <w:caps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А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339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452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565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172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344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430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Б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153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204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306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408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273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455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В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174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261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435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Г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г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225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375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Д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550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д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Е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192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288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384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480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е</w:t>
            </w:r>
          </w:p>
        </w:tc>
        <w:tc>
          <w:tcPr>
            <w:tcW w:w="2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360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Ё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ё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Ж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243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648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ж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190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381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508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635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caps/>
                <w:sz w:val="20"/>
                <w:szCs w:val="20"/>
              </w:rPr>
              <w:t>З</w:t>
            </w:r>
            <w:proofErr w:type="gramEnd"/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147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294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392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490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425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И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216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324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432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540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</w:t>
            </w:r>
          </w:p>
        </w:tc>
        <w:tc>
          <w:tcPr>
            <w:tcW w:w="2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184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276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368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Й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й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К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218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545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</w:t>
            </w:r>
          </w:p>
        </w:tc>
        <w:tc>
          <w:tcPr>
            <w:tcW w:w="2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360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Л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550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л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М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193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387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516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645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315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525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Н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214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321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428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535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</w:t>
            </w:r>
          </w:p>
        </w:tc>
        <w:tc>
          <w:tcPr>
            <w:tcW w:w="2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360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О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218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545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caps/>
                <w:sz w:val="20"/>
                <w:szCs w:val="20"/>
              </w:rPr>
              <w:t>П</w:t>
            </w:r>
            <w:proofErr w:type="gramEnd"/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212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318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530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caps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500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141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470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С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412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515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264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352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Т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148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198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297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495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234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312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390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У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404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505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420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Ф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378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504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630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ф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244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366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488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X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408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420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caps/>
                <w:sz w:val="20"/>
                <w:szCs w:val="20"/>
              </w:rPr>
              <w:t>Ц</w:t>
            </w:r>
            <w:proofErr w:type="gramEnd"/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550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ц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279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372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465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Ч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408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ч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172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344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430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caps/>
                <w:sz w:val="20"/>
                <w:szCs w:val="20"/>
              </w:rPr>
              <w:t>Ш</w:t>
            </w:r>
            <w:proofErr w:type="gramEnd"/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216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288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432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720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ш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244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366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488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caps/>
                <w:sz w:val="20"/>
                <w:szCs w:val="20"/>
              </w:rPr>
              <w:t>Щ</w:t>
            </w:r>
            <w:proofErr w:type="gramEnd"/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148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222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444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592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740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щ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248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372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620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lastRenderedPageBreak/>
              <w:t>Ъ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550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ъ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273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364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455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caps/>
                <w:sz w:val="20"/>
                <w:szCs w:val="20"/>
              </w:rPr>
              <w:t>Ы</w:t>
            </w:r>
            <w:proofErr w:type="gramEnd"/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262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393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655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ы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115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172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345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575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Ь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147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294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392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490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ь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255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425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Э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154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206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309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412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515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э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246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328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caps/>
                <w:sz w:val="20"/>
                <w:szCs w:val="20"/>
              </w:rPr>
              <w:t>Ю</w:t>
            </w:r>
            <w:proofErr w:type="gramEnd"/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145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217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290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435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725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ю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360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sz w:val="20"/>
                <w:szCs w:val="20"/>
              </w:rPr>
              <w:t>Я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162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216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432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540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я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174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261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435</w:t>
            </w:r>
          </w:p>
        </w:tc>
      </w:tr>
    </w:tbl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bookmarkStart w:id="86" w:name="i871867"/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bookmarkEnd w:id="86"/>
      <w:r>
        <w:rPr>
          <w:color w:val="000000"/>
        </w:rPr>
        <w:t>Г.2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Латинский алфавит</w:t>
      </w:r>
    </w:p>
    <w:p w:rsidR="00DF15C1" w:rsidRDefault="00DF15C1" w:rsidP="00DF15C1">
      <w:pPr>
        <w:pStyle w:val="33"/>
        <w:shd w:val="clear" w:color="auto" w:fill="FFFFFF"/>
        <w:spacing w:before="0" w:beforeAutospacing="0" w:after="0" w:afterAutospacing="0"/>
        <w:jc w:val="right"/>
        <w:rPr>
          <w:color w:val="000000"/>
        </w:rPr>
      </w:pPr>
      <w:r>
        <w:rPr>
          <w:color w:val="000000"/>
        </w:rPr>
        <w:t>Размеры в миллиметрах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1217"/>
        <w:gridCol w:w="554"/>
        <w:gridCol w:w="554"/>
        <w:gridCol w:w="554"/>
        <w:gridCol w:w="554"/>
        <w:gridCol w:w="554"/>
        <w:gridCol w:w="554"/>
        <w:gridCol w:w="996"/>
        <w:gridCol w:w="1107"/>
        <w:gridCol w:w="443"/>
        <w:gridCol w:w="554"/>
        <w:gridCol w:w="554"/>
        <w:gridCol w:w="554"/>
        <w:gridCol w:w="554"/>
        <w:gridCol w:w="554"/>
        <w:gridCol w:w="996"/>
      </w:tblGrid>
      <w:tr w:rsidR="00DF15C1" w:rsidTr="00DF15C1">
        <w:trPr>
          <w:trHeight w:val="20"/>
          <w:jc w:val="center"/>
        </w:trPr>
        <w:tc>
          <w:tcPr>
            <w:tcW w:w="550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Прописная буква</w:t>
            </w:r>
          </w:p>
        </w:tc>
        <w:tc>
          <w:tcPr>
            <w:tcW w:w="1950" w:type="pct"/>
            <w:gridSpan w:val="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Ширина литерных площадок при высоте прописной буквы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h</w:t>
            </w:r>
            <w:r>
              <w:rPr>
                <w:i/>
                <w:iCs/>
                <w:color w:val="000000"/>
                <w:sz w:val="20"/>
                <w:szCs w:val="20"/>
                <w:vertAlign w:val="subscript"/>
              </w:rPr>
              <w:t>n</w:t>
            </w:r>
          </w:p>
        </w:tc>
        <w:tc>
          <w:tcPr>
            <w:tcW w:w="500" w:type="pct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Строчная буква</w:t>
            </w:r>
          </w:p>
        </w:tc>
        <w:tc>
          <w:tcPr>
            <w:tcW w:w="1900" w:type="pct"/>
            <w:gridSpan w:val="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Ширина литерных площадок при высоте прописной буквы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h</w:t>
            </w:r>
            <w:r>
              <w:rPr>
                <w:i/>
                <w:iCs/>
                <w:color w:val="000000"/>
                <w:sz w:val="20"/>
                <w:szCs w:val="20"/>
                <w:vertAlign w:val="subscript"/>
              </w:rPr>
              <w:t>n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А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а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В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153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204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306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D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d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Е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е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F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384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f</w:t>
            </w:r>
          </w:p>
        </w:tc>
        <w:tc>
          <w:tcPr>
            <w:tcW w:w="2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G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g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h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J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216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324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j</w:t>
            </w:r>
          </w:p>
        </w:tc>
        <w:tc>
          <w:tcPr>
            <w:tcW w:w="2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184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276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368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К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L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</w:t>
            </w:r>
          </w:p>
        </w:tc>
        <w:tc>
          <w:tcPr>
            <w:tcW w:w="2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М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О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535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о</w:t>
            </w:r>
          </w:p>
        </w:tc>
        <w:tc>
          <w:tcPr>
            <w:tcW w:w="2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360</w:t>
            </w:r>
          </w:p>
        </w:tc>
        <w:tc>
          <w:tcPr>
            <w:tcW w:w="2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p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530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S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s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Т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U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u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V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v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W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w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X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x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lastRenderedPageBreak/>
              <w:t>Y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Z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z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430</w:t>
            </w:r>
          </w:p>
        </w:tc>
      </w:tr>
    </w:tbl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bookmarkStart w:id="87" w:name="i881196"/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bookmarkEnd w:id="87"/>
      <w:r>
        <w:rPr>
          <w:color w:val="000000"/>
        </w:rPr>
        <w:t>Г.3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Цифры и знаки препинания</w:t>
      </w:r>
    </w:p>
    <w:p w:rsidR="00DF15C1" w:rsidRDefault="00DF15C1" w:rsidP="00DF15C1">
      <w:pPr>
        <w:pStyle w:val="33"/>
        <w:shd w:val="clear" w:color="auto" w:fill="FFFFFF"/>
        <w:spacing w:before="0" w:beforeAutospacing="0" w:after="0" w:afterAutospacing="0"/>
        <w:jc w:val="right"/>
        <w:rPr>
          <w:color w:val="000000"/>
        </w:rPr>
      </w:pPr>
      <w:r>
        <w:rPr>
          <w:color w:val="000000"/>
        </w:rPr>
        <w:t>Размеры в миллиметрах</w:t>
      </w:r>
    </w:p>
    <w:p w:rsidR="00DF15C1" w:rsidRDefault="00DF15C1" w:rsidP="00DF15C1">
      <w:pPr>
        <w:spacing w:after="101"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642"/>
        <w:gridCol w:w="427"/>
        <w:gridCol w:w="648"/>
        <w:gridCol w:w="649"/>
        <w:gridCol w:w="649"/>
        <w:gridCol w:w="649"/>
        <w:gridCol w:w="649"/>
        <w:gridCol w:w="871"/>
        <w:gridCol w:w="1126"/>
        <w:gridCol w:w="649"/>
        <w:gridCol w:w="649"/>
        <w:gridCol w:w="649"/>
        <w:gridCol w:w="649"/>
        <w:gridCol w:w="649"/>
        <w:gridCol w:w="649"/>
        <w:gridCol w:w="649"/>
      </w:tblGrid>
      <w:tr w:rsidR="00DF15C1" w:rsidTr="00DF15C1">
        <w:trPr>
          <w:trHeight w:val="20"/>
          <w:jc w:val="center"/>
        </w:trPr>
        <w:tc>
          <w:tcPr>
            <w:tcW w:w="250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Цифра</w:t>
            </w:r>
          </w:p>
        </w:tc>
        <w:tc>
          <w:tcPr>
            <w:tcW w:w="2100" w:type="pct"/>
            <w:gridSpan w:val="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Ширина литерных площадок при высоте прописной буквы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h</w:t>
            </w:r>
            <w:r>
              <w:rPr>
                <w:i/>
                <w:iCs/>
                <w:color w:val="000000"/>
                <w:sz w:val="20"/>
                <w:szCs w:val="20"/>
                <w:vertAlign w:val="subscript"/>
              </w:rPr>
              <w:t>n</w:t>
            </w:r>
          </w:p>
        </w:tc>
        <w:tc>
          <w:tcPr>
            <w:tcW w:w="450" w:type="pct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Знак</w:t>
            </w:r>
          </w:p>
        </w:tc>
        <w:tc>
          <w:tcPr>
            <w:tcW w:w="2100" w:type="pct"/>
            <w:gridSpan w:val="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Ширина литерных площадок при высоте прописной буквы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h</w:t>
            </w:r>
            <w:r>
              <w:rPr>
                <w:i/>
                <w:iCs/>
                <w:color w:val="000000"/>
                <w:sz w:val="20"/>
                <w:szCs w:val="20"/>
                <w:vertAlign w:val="subscript"/>
              </w:rPr>
              <w:t>n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!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(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97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195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260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«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146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219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»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129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172</w:t>
            </w:r>
          </w:p>
        </w:tc>
        <w:tc>
          <w:tcPr>
            <w:tcW w:w="3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,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Symbol" w:hAnsi="Symbol" w:cs="Arial"/>
                <w:b/>
                <w:bCs/>
                <w:sz w:val="20"/>
                <w:szCs w:val="20"/>
              </w:rPr>
              <w:t></w:t>
            </w:r>
            <w:r>
              <w:rPr>
                <w:rStyle w:val="apple-converted-space"/>
                <w:b/>
                <w:bCs/>
                <w:sz w:val="20"/>
                <w:szCs w:val="20"/>
              </w:rPr>
              <w:t> </w:t>
            </w:r>
            <w:r>
              <w:rPr>
                <w:b/>
                <w:bCs/>
                <w:sz w:val="20"/>
                <w:szCs w:val="20"/>
              </w:rPr>
              <w:t>(тире)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139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279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 (дефис)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?</w:t>
            </w:r>
          </w:p>
        </w:tc>
        <w:tc>
          <w:tcPr>
            <w:tcW w:w="2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249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bCs/>
                <w:caps/>
                <w:color w:val="000000"/>
                <w:sz w:val="20"/>
                <w:szCs w:val="20"/>
              </w:rPr>
              <w:t>‘</w:t>
            </w:r>
            <w:r>
              <w:rPr>
                <w:rStyle w:val="apple-converted-space"/>
                <w:b/>
                <w:bCs/>
                <w:sz w:val="20"/>
                <w:szCs w:val="20"/>
              </w:rPr>
              <w:t> </w:t>
            </w:r>
            <w:r>
              <w:rPr>
                <w:b/>
                <w:bCs/>
                <w:sz w:val="20"/>
                <w:szCs w:val="20"/>
              </w:rPr>
              <w:t>(апостроф)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240</w:t>
            </w:r>
          </w:p>
        </w:tc>
      </w:tr>
    </w:tbl>
    <w:p w:rsidR="00DF15C1" w:rsidRDefault="00DF15C1" w:rsidP="00DF15C1">
      <w:pPr>
        <w:spacing w:after="365"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bookmarkStart w:id="88" w:name="i893519"/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bookmarkEnd w:id="88"/>
      <w:r>
        <w:rPr>
          <w:color w:val="000000"/>
        </w:rPr>
        <w:t>Г.4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- Сокращения слов на русском и английском языках</w:t>
      </w:r>
    </w:p>
    <w:tbl>
      <w:tblPr>
        <w:tblW w:w="4950" w:type="pct"/>
        <w:jc w:val="center"/>
        <w:tblInd w:w="18" w:type="dxa"/>
        <w:tblCellMar>
          <w:left w:w="0" w:type="dxa"/>
          <w:right w:w="0" w:type="dxa"/>
        </w:tblCellMar>
        <w:tblLook w:val="04A0"/>
      </w:tblPr>
      <w:tblGrid>
        <w:gridCol w:w="2471"/>
        <w:gridCol w:w="3223"/>
        <w:gridCol w:w="2686"/>
        <w:gridCol w:w="2364"/>
      </w:tblGrid>
      <w:tr w:rsidR="00DF15C1" w:rsidTr="00DF15C1">
        <w:trPr>
          <w:trHeight w:val="20"/>
          <w:jc w:val="center"/>
        </w:trPr>
        <w:tc>
          <w:tcPr>
            <w:tcW w:w="2650" w:type="pct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Слова</w:t>
            </w:r>
          </w:p>
        </w:tc>
        <w:tc>
          <w:tcPr>
            <w:tcW w:w="2300" w:type="pct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Сокращение слов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 русском языке</w:t>
            </w:r>
          </w:p>
        </w:tc>
        <w:tc>
          <w:tcPr>
            <w:tcW w:w="1450" w:type="pc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 английском языке</w:t>
            </w:r>
          </w:p>
        </w:tc>
        <w:tc>
          <w:tcPr>
            <w:tcW w:w="1250" w:type="pc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 русском языке</w:t>
            </w:r>
          </w:p>
        </w:tc>
        <w:tc>
          <w:tcPr>
            <w:tcW w:w="105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 английском языке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Аэропорт</w:t>
            </w:r>
          </w:p>
        </w:tc>
        <w:tc>
          <w:tcPr>
            <w:tcW w:w="1450" w:type="pc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airport</w:t>
            </w:r>
          </w:p>
        </w:tc>
        <w:tc>
          <w:tcPr>
            <w:tcW w:w="1250" w:type="pc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аэрп.</w:t>
            </w:r>
          </w:p>
        </w:tc>
        <w:tc>
          <w:tcPr>
            <w:tcW w:w="105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Бульвар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boulevard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бул.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Bivd.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Вокзал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вокз.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Водохранилище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вдхр.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Главный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main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гл.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Гора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mount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г</w:t>
            </w:r>
            <w:proofErr w:type="gramEnd"/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Mt.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Гостиница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hotel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гост.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Долина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valley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дол.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Дом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отдыха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holiday home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д. о.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Железнодорожный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ж</w:t>
            </w:r>
            <w:proofErr w:type="gramEnd"/>
            <w:r>
              <w:rPr>
                <w:color w:val="000000"/>
                <w:sz w:val="20"/>
                <w:szCs w:val="20"/>
              </w:rPr>
              <w:t>.-д.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Завод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з-д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Имени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им.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Институт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ин-т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canal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Километр в час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kilometre per-hour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км</w:t>
            </w:r>
            <w:proofErr w:type="gramEnd"/>
            <w:r>
              <w:rPr>
                <w:color w:val="000000"/>
                <w:sz w:val="20"/>
                <w:szCs w:val="20"/>
              </w:rPr>
              <w:t>/ч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km.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p.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h.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Колхоз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клх.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Комбинат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к-т</w:t>
            </w:r>
            <w:proofErr w:type="gramEnd"/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Магазин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shop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маг.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metre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Минута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minute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мин.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min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Морской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мор.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Музей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museum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муз.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Не 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Набережная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embankment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наб.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Emb.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Область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region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обл.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Reg.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Озеро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lake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оз.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Остров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isle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о-в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Isl.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Памятник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monument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пам.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He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Перевал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pass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п-л</w:t>
            </w:r>
            <w:proofErr w:type="gramEnd"/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Переулок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side-street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пер.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He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Площадь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square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пл.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sq.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Почтовое отделение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post office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о.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post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Пристань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landing place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прист.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He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Проезд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passage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pass.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Проспект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avenue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пр-т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Ave.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Район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district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р-н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Река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river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р</w:t>
            </w:r>
            <w:proofErr w:type="gramEnd"/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riv.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Речной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реч.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Санаторий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sanatorium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сан.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He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Сельскохозяйственный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с.-х.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Совхоз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свх.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Станция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ст.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Тонна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tonne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Тупик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blind alley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туп.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He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Улица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street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ул.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Str.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Ущелье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canyon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ущ.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He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Фабрика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ф-ка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Центр города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(urban) centr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центр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He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сокращается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Час</w:t>
            </w:r>
          </w:p>
        </w:tc>
        <w:tc>
          <w:tcPr>
            <w:tcW w:w="1450" w:type="pc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hour</w:t>
            </w:r>
          </w:p>
        </w:tc>
        <w:tc>
          <w:tcPr>
            <w:tcW w:w="1250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ч</w:t>
            </w:r>
            <w:proofErr w:type="gramEnd"/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To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же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Шоссе</w:t>
            </w:r>
          </w:p>
        </w:tc>
        <w:tc>
          <w:tcPr>
            <w:tcW w:w="1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highway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ш.</w:t>
            </w:r>
          </w:p>
        </w:tc>
        <w:tc>
          <w:tcPr>
            <w:tcW w:w="10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«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/>
              <w:ind w:firstLine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40"/>
                <w:sz w:val="20"/>
                <w:szCs w:val="20"/>
              </w:rPr>
              <w:t>Примечание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- Слова «город», «село», «хутор» и т.п. и их сокращения на знаках при названии населенного пункта не пишут.</w:t>
            </w:r>
          </w:p>
          <w:p w:rsidR="00DF15C1" w:rsidRDefault="00DF15C1">
            <w:pPr>
              <w:shd w:val="clear" w:color="auto" w:fill="FFFFFF"/>
              <w:spacing w:after="120" w:line="20" w:lineRule="atLeast"/>
              <w:ind w:firstLine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Название города Санкт-Петербург допускается сокращать С.-Петербург </w:t>
            </w:r>
            <w:proofErr w:type="gramStart"/>
            <w:r>
              <w:rPr>
                <w:color w:val="000000"/>
                <w:sz w:val="20"/>
                <w:szCs w:val="20"/>
              </w:rPr>
              <w:t xml:space="preserve">( </w:t>
            </w:r>
            <w:proofErr w:type="gramEnd"/>
            <w:r>
              <w:rPr>
                <w:color w:val="000000"/>
                <w:sz w:val="20"/>
                <w:szCs w:val="20"/>
              </w:rPr>
              <w:t>на английском -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 xml:space="preserve">St.Petersburg). </w:t>
            </w:r>
            <w:proofErr w:type="gramStart"/>
            <w:r>
              <w:rPr>
                <w:color w:val="000000"/>
                <w:sz w:val="20"/>
                <w:szCs w:val="20"/>
              </w:rPr>
              <w:t>Название города Нижний Новгород допускается сокращать Н. Новгород (на английском языке -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N.</w:t>
            </w:r>
            <w:proofErr w:type="gramEnd"/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proofErr w:type="gramStart"/>
            <w:r>
              <w:rPr>
                <w:color w:val="000000"/>
                <w:sz w:val="20"/>
                <w:szCs w:val="20"/>
              </w:rPr>
              <w:t>Novgorod).</w:t>
            </w:r>
            <w:proofErr w:type="gramEnd"/>
          </w:p>
        </w:tc>
      </w:tr>
    </w:tbl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bookmarkStart w:id="89" w:name="i902329"/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bookmarkEnd w:id="89"/>
      <w:r>
        <w:rPr>
          <w:color w:val="000000"/>
        </w:rPr>
        <w:t>Г.5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 xml:space="preserve">- Транслитерация русских букв </w:t>
      </w:r>
      <w:proofErr w:type="gramStart"/>
      <w:r>
        <w:rPr>
          <w:color w:val="000000"/>
        </w:rPr>
        <w:t>латинскими</w:t>
      </w:r>
      <w:proofErr w:type="gramEnd"/>
      <w:r>
        <w:rPr>
          <w:color w:val="000000"/>
        </w:rPr>
        <w:t xml:space="preserve"> в именах собственных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1411"/>
        <w:gridCol w:w="1628"/>
        <w:gridCol w:w="7814"/>
      </w:tblGrid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Русские буквы</w:t>
            </w:r>
          </w:p>
        </w:tc>
        <w:tc>
          <w:tcPr>
            <w:tcW w:w="7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Латинские буквы</w:t>
            </w:r>
          </w:p>
        </w:tc>
        <w:tc>
          <w:tcPr>
            <w:tcW w:w="35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Примечание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G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Д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D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Е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Е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YE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После согласных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Инициалы* и после гласных, ъ и ь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Ё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YE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Е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YO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После согласных, кроме </w:t>
            </w:r>
            <w:proofErr w:type="gramStart"/>
            <w:r>
              <w:rPr>
                <w:color w:val="000000"/>
                <w:sz w:val="20"/>
                <w:szCs w:val="20"/>
              </w:rPr>
              <w:t>ч</w:t>
            </w:r>
            <w:proofErr w:type="gramEnd"/>
            <w:r>
              <w:rPr>
                <w:color w:val="000000"/>
                <w:sz w:val="20"/>
                <w:szCs w:val="20"/>
              </w:rPr>
              <w:t>, ш, щ, ж</w:t>
            </w:r>
          </w:p>
          <w:p w:rsidR="00DF15C1" w:rsidRDefault="00DF15C1">
            <w:pPr>
              <w:shd w:val="clear" w:color="auto" w:fill="FFFFFF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После </w:t>
            </w:r>
            <w:proofErr w:type="gramStart"/>
            <w:r>
              <w:rPr>
                <w:color w:val="000000"/>
                <w:sz w:val="20"/>
                <w:szCs w:val="20"/>
              </w:rPr>
              <w:t>ч</w:t>
            </w:r>
            <w:proofErr w:type="gramEnd"/>
            <w:r>
              <w:rPr>
                <w:color w:val="000000"/>
                <w:sz w:val="20"/>
                <w:szCs w:val="20"/>
              </w:rPr>
              <w:t>, ш, щ, ж</w:t>
            </w:r>
          </w:p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Инициалы и после гласных, ъ и ь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Ж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ZH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aps/>
                <w:color w:val="000000"/>
                <w:sz w:val="20"/>
                <w:szCs w:val="20"/>
              </w:rPr>
              <w:t>З</w:t>
            </w:r>
            <w:proofErr w:type="gramEnd"/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Z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И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I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Инициалы и после гласных, согласных и после ь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Й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Y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К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К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Л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L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М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М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Н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N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О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О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aps/>
                <w:color w:val="000000"/>
                <w:sz w:val="20"/>
                <w:szCs w:val="20"/>
              </w:rPr>
              <w:t>П</w:t>
            </w:r>
            <w:proofErr w:type="gramEnd"/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aps/>
                <w:color w:val="000000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aps/>
                <w:color w:val="000000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R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С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S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Т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У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U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lastRenderedPageBreak/>
              <w:t>Ф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F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X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КН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aps/>
                <w:color w:val="000000"/>
                <w:sz w:val="20"/>
                <w:szCs w:val="20"/>
              </w:rPr>
              <w:t>Ц</w:t>
            </w:r>
            <w:proofErr w:type="gramEnd"/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TS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Ч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СН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aps/>
                <w:color w:val="000000"/>
                <w:sz w:val="20"/>
                <w:szCs w:val="20"/>
              </w:rPr>
              <w:t>Ш</w:t>
            </w:r>
            <w:proofErr w:type="gramEnd"/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SH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aps/>
                <w:color w:val="000000"/>
                <w:sz w:val="20"/>
                <w:szCs w:val="20"/>
              </w:rPr>
              <w:t>Щ</w:t>
            </w:r>
            <w:proofErr w:type="gramEnd"/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SHCH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Ъ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‘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Апостроф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aps/>
                <w:color w:val="000000"/>
                <w:sz w:val="20"/>
                <w:szCs w:val="20"/>
              </w:rPr>
              <w:t>Ы</w:t>
            </w:r>
            <w:proofErr w:type="gramEnd"/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Y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Ь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‘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Апостроф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Э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Е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caps/>
                <w:color w:val="000000"/>
                <w:sz w:val="20"/>
                <w:szCs w:val="20"/>
              </w:rPr>
              <w:t>Ю</w:t>
            </w:r>
            <w:proofErr w:type="gramEnd"/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YU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6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Я</w:t>
            </w:r>
          </w:p>
        </w:tc>
        <w:tc>
          <w:tcPr>
            <w:tcW w:w="7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aps/>
                <w:color w:val="000000"/>
                <w:sz w:val="20"/>
                <w:szCs w:val="20"/>
              </w:rPr>
              <w:t>YA</w:t>
            </w:r>
          </w:p>
        </w:tc>
        <w:tc>
          <w:tcPr>
            <w:tcW w:w="3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ind w:firstLine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* Инициалы - отдельно стоящие буквы в начале слова.</w:t>
            </w:r>
          </w:p>
        </w:tc>
      </w:tr>
    </w:tbl>
    <w:p w:rsidR="00DF15C1" w:rsidRDefault="00DF15C1" w:rsidP="00DF15C1">
      <w:pPr>
        <w:spacing w:before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2067560" cy="2655570"/>
            <wp:effectExtent l="19050" t="0" r="8890" b="0"/>
            <wp:docPr id="101" name="Рисунок 101" descr="http://www.infosait.ru/norma_doc/45/45796/x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www.infosait.ru/norma_doc/45/45796/x202.jpg"/>
                    <pic:cNvPicPr>
                      <a:picLocks noChangeAspect="1" noChangeArrowheads="1"/>
                    </pic:cNvPicPr>
                  </pic:nvPicPr>
                  <pic:blipFill>
                    <a:blip r:embed="rId4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bookmarkStart w:id="90" w:name="i914674"/>
      <w:r>
        <w:rPr>
          <w:color w:val="000000"/>
          <w:spacing w:val="3"/>
          <w:sz w:val="20"/>
          <w:szCs w:val="20"/>
        </w:rPr>
        <w:t>Рисунок Г.1</w:t>
      </w:r>
      <w:bookmarkEnd w:id="90"/>
      <w:r>
        <w:rPr>
          <w:rStyle w:val="apple-converted-space"/>
          <w:color w:val="000000"/>
          <w:spacing w:val="3"/>
          <w:sz w:val="20"/>
          <w:szCs w:val="20"/>
        </w:rPr>
        <w:t> </w:t>
      </w:r>
      <w:r>
        <w:rPr>
          <w:color w:val="000000"/>
          <w:spacing w:val="3"/>
          <w:sz w:val="20"/>
          <w:szCs w:val="20"/>
        </w:rPr>
        <w:t>- Размеры стрелки</w:t>
      </w:r>
      <w:r>
        <w:rPr>
          <w:rStyle w:val="apple-converted-space"/>
          <w:color w:val="000000"/>
          <w:spacing w:val="3"/>
          <w:sz w:val="20"/>
          <w:szCs w:val="20"/>
        </w:rPr>
        <w:t> </w:t>
      </w:r>
      <w:r>
        <w:rPr>
          <w:color w:val="000000"/>
          <w:spacing w:val="-1"/>
          <w:sz w:val="20"/>
          <w:szCs w:val="20"/>
        </w:rPr>
        <w:t>для знаков индивидуального проектирования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3617595" cy="2154555"/>
            <wp:effectExtent l="19050" t="0" r="1905" b="0"/>
            <wp:docPr id="102" name="Рисунок 102" descr="http://www.infosait.ru/norma_doc/45/45796/x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www.infosait.ru/norma_doc/45/45796/x204.jpg"/>
                    <pic:cNvPicPr>
                      <a:picLocks noChangeAspect="1" noChangeArrowheads="1"/>
                    </pic:cNvPicPr>
                  </pic:nvPicPr>
                  <pic:blipFill>
                    <a:blip r:embed="rId4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7595" cy="2154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bookmarkStart w:id="91" w:name="i922397"/>
      <w:r>
        <w:rPr>
          <w:color w:val="000000"/>
          <w:spacing w:val="-1"/>
          <w:sz w:val="20"/>
          <w:szCs w:val="20"/>
        </w:rPr>
        <w:t>Рисунок Г.2</w:t>
      </w:r>
      <w:r>
        <w:rPr>
          <w:rStyle w:val="apple-converted-space"/>
          <w:color w:val="000000"/>
          <w:spacing w:val="-1"/>
          <w:sz w:val="20"/>
          <w:szCs w:val="20"/>
        </w:rPr>
        <w:t> </w:t>
      </w:r>
      <w:bookmarkEnd w:id="91"/>
      <w:r>
        <w:rPr>
          <w:color w:val="000000"/>
          <w:spacing w:val="-1"/>
          <w:sz w:val="20"/>
          <w:szCs w:val="20"/>
        </w:rPr>
        <w:t>- Конфигурация оголовка знака индивидуаль</w:t>
      </w:r>
      <w:r>
        <w:rPr>
          <w:color w:val="000000"/>
          <w:sz w:val="20"/>
          <w:szCs w:val="20"/>
        </w:rPr>
        <w:t>ного проектирования</w:t>
      </w:r>
      <w:r>
        <w:rPr>
          <w:rStyle w:val="apple-converted-space"/>
          <w:color w:val="000000"/>
          <w:sz w:val="20"/>
          <w:szCs w:val="20"/>
        </w:rPr>
        <w:t> </w:t>
      </w:r>
      <w:hyperlink r:id="rId410" w:anchor="i673298" w:tooltip="знак" w:history="1">
        <w:r>
          <w:rPr>
            <w:rStyle w:val="aa"/>
            <w:sz w:val="20"/>
            <w:szCs w:val="20"/>
          </w:rPr>
          <w:t>6.10.2</w:t>
        </w:r>
      </w:hyperlink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860415" cy="3983355"/>
            <wp:effectExtent l="19050" t="0" r="6985" b="0"/>
            <wp:docPr id="103" name="Рисунок 103" descr="http://www.infosait.ru/norma_doc/45/45796/x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www.infosait.ru/norma_doc/45/45796/x206.jpg"/>
                    <pic:cNvPicPr>
                      <a:picLocks noChangeAspect="1" noChangeArrowheads="1"/>
                    </pic:cNvPicPr>
                  </pic:nvPicPr>
                  <pic:blipFill>
                    <a:blip r:embed="rId4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415" cy="398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1"/>
          <w:sz w:val="20"/>
          <w:szCs w:val="20"/>
        </w:rPr>
        <w:t>Рисунок Г.3 - Пример компоновки знака индивидуального проектирования</w:t>
      </w:r>
      <w:r>
        <w:rPr>
          <w:rStyle w:val="apple-converted-space"/>
          <w:color w:val="000000"/>
          <w:spacing w:val="1"/>
          <w:sz w:val="20"/>
          <w:szCs w:val="20"/>
        </w:rPr>
        <w:t> </w:t>
      </w:r>
      <w:hyperlink r:id="rId412" w:anchor="i665543" w:tooltip="знаки" w:history="1">
        <w:r>
          <w:rPr>
            <w:rStyle w:val="aa"/>
            <w:sz w:val="20"/>
            <w:szCs w:val="20"/>
          </w:rPr>
          <w:t>6.9.1</w:t>
        </w:r>
      </w:hyperlink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5565775" cy="3554095"/>
            <wp:effectExtent l="19050" t="0" r="0" b="0"/>
            <wp:docPr id="104" name="Рисунок 104" descr="http://www.infosait.ru/norma_doc/45/45796/x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www.infosait.ru/norma_doc/45/45796/x208.jpg"/>
                    <pic:cNvPicPr>
                      <a:picLocks noChangeAspect="1" noChangeArrowheads="1"/>
                    </pic:cNvPicPr>
                  </pic:nvPicPr>
                  <pic:blipFill>
                    <a:blip r:embed="rId4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775" cy="355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1"/>
          <w:sz w:val="20"/>
          <w:szCs w:val="20"/>
        </w:rPr>
        <w:t>Рисунок Г.4 - Пример компоновки знака индивидуального проектирования</w:t>
      </w:r>
      <w:r>
        <w:rPr>
          <w:rStyle w:val="apple-converted-space"/>
          <w:color w:val="000000"/>
          <w:spacing w:val="1"/>
          <w:sz w:val="20"/>
          <w:szCs w:val="20"/>
        </w:rPr>
        <w:t> </w:t>
      </w:r>
      <w:hyperlink r:id="rId414" w:anchor="i673298" w:tooltip="знак" w:history="1">
        <w:r>
          <w:rPr>
            <w:rStyle w:val="aa"/>
            <w:sz w:val="20"/>
            <w:szCs w:val="20"/>
          </w:rPr>
          <w:t>6.10.1</w:t>
        </w:r>
      </w:hyperlink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303520" cy="2917825"/>
            <wp:effectExtent l="19050" t="0" r="0" b="0"/>
            <wp:docPr id="105" name="Рисунок 105" descr="http://www.infosait.ru/norma_doc/45/45796/x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www.infosait.ru/norma_doc/45/45796/x210.jpg"/>
                    <pic:cNvPicPr>
                      <a:picLocks noChangeAspect="1" noChangeArrowheads="1"/>
                    </pic:cNvPicPr>
                  </pic:nvPicPr>
                  <pic:blipFill>
                    <a:blip r:embed="rId4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91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1"/>
          <w:sz w:val="20"/>
          <w:szCs w:val="20"/>
        </w:rPr>
        <w:t>Рисунок Г.5 - Пример компоновки знака индивидуального проектирования</w:t>
      </w:r>
      <w:r>
        <w:rPr>
          <w:rStyle w:val="apple-converted-space"/>
          <w:color w:val="000000"/>
          <w:spacing w:val="1"/>
          <w:sz w:val="20"/>
          <w:szCs w:val="20"/>
        </w:rPr>
        <w:t> </w:t>
      </w:r>
      <w:hyperlink r:id="rId416" w:anchor="i673298" w:tooltip="знак" w:history="1">
        <w:r>
          <w:rPr>
            <w:rStyle w:val="aa"/>
            <w:sz w:val="20"/>
            <w:szCs w:val="20"/>
          </w:rPr>
          <w:t>6.12</w:t>
        </w:r>
      </w:hyperlink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92" w:name="i937905"/>
      <w:r>
        <w:rPr>
          <w:color w:val="000000"/>
          <w:sz w:val="24"/>
          <w:szCs w:val="24"/>
        </w:rPr>
        <w:t>Приложение</w:t>
      </w:r>
      <w:proofErr w:type="gramStart"/>
      <w:r>
        <w:rPr>
          <w:color w:val="000000"/>
          <w:sz w:val="24"/>
          <w:szCs w:val="24"/>
        </w:rPr>
        <w:t xml:space="preserve"> Д</w:t>
      </w:r>
      <w:proofErr w:type="gramEnd"/>
      <w:r>
        <w:rPr>
          <w:color w:val="000000"/>
          <w:sz w:val="24"/>
          <w:szCs w:val="24"/>
        </w:rPr>
        <w:br/>
        <w:t>(обязательное)</w:t>
      </w:r>
      <w:bookmarkEnd w:id="92"/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93" w:name="i943095"/>
      <w:r>
        <w:rPr>
          <w:color w:val="000000"/>
          <w:sz w:val="24"/>
          <w:szCs w:val="24"/>
        </w:rPr>
        <w:t>Параметры, используемые на знаках, и размеры знаков по типоразмерам</w:t>
      </w:r>
      <w:bookmarkEnd w:id="93"/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bookmarkStart w:id="94" w:name="i953316"/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bookmarkEnd w:id="94"/>
      <w:r>
        <w:rPr>
          <w:color w:val="000000"/>
        </w:rPr>
        <w:t>Д.1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Значения параметров, наносимых на знаках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3967"/>
        <w:gridCol w:w="1362"/>
        <w:gridCol w:w="5524"/>
      </w:tblGrid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Номер знака</w:t>
            </w:r>
          </w:p>
        </w:tc>
        <w:tc>
          <w:tcPr>
            <w:tcW w:w="6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Наименование параметра</w:t>
            </w:r>
          </w:p>
        </w:tc>
        <w:tc>
          <w:tcPr>
            <w:tcW w:w="34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Значение параметра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17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3.13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18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3.14</w:t>
              </w:r>
            </w:hyperlink>
          </w:p>
        </w:tc>
        <w:tc>
          <w:tcPr>
            <w:tcW w:w="6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Линейные меры</w:t>
            </w: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Кратное 0,1 м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19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3.15</w:t>
              </w:r>
            </w:hyperlink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Кратное 1,0 м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20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3.16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21" w:anchor="i651031" w:tooltip="знак" w:history="1">
              <w:r w:rsidR="00DF15C1">
                <w:rPr>
                  <w:rStyle w:val="aa"/>
                  <w:sz w:val="20"/>
                  <w:szCs w:val="20"/>
                </w:rPr>
                <w:t>6.3.2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22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8.1.2</w:t>
              </w:r>
            </w:hyperlink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 15, 20, 25, 30, 40, 50, 60, 70, 80, 100, 120, 150, 200, 250, 300 м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23" w:anchor="i665543" w:tooltip="знаки" w:history="1">
              <w:r w:rsidR="00DF15C1">
                <w:rPr>
                  <w:rStyle w:val="aa"/>
                  <w:sz w:val="20"/>
                  <w:szCs w:val="20"/>
                </w:rPr>
                <w:t>6.9.1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24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8.1.1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25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8.1.3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26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8.1.4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27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8.2.1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hyperlink r:id="rId428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8.2.2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29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8.2.5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30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8.2.6</w:t>
              </w:r>
            </w:hyperlink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 15, 20, 25, 30, 40, 50, 60, 70, 80, 100, 120, 150, 200, 250, 300, 350, 400, 500, 600, 700, 800, 900 м; в диапазоне от 1 до 10 км включ. - кратное 0,1 км, в диапазоне св. 10 км - кратное 1,0 км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31" w:anchor="i673298" w:tooltip="знак" w:history="1">
              <w:r w:rsidR="00DF15C1">
                <w:rPr>
                  <w:rStyle w:val="aa"/>
                  <w:sz w:val="20"/>
                  <w:szCs w:val="20"/>
                </w:rPr>
                <w:t>6.10.1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32" w:anchor="i673298" w:tooltip="знак" w:history="1">
              <w:r w:rsidR="00DF15C1">
                <w:rPr>
                  <w:rStyle w:val="aa"/>
                  <w:sz w:val="20"/>
                  <w:szCs w:val="20"/>
                </w:rPr>
                <w:t>6.10.2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33" w:anchor="i673298" w:tooltip="знак" w:history="1">
              <w:r w:rsidR="00DF15C1">
                <w:rPr>
                  <w:rStyle w:val="aa"/>
                  <w:sz w:val="20"/>
                  <w:szCs w:val="20"/>
                </w:rPr>
                <w:t>6.12</w:t>
              </w:r>
            </w:hyperlink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 диапазоне от 0 до 10 км включ. - кратное 0,1 км, в диапазоне св. 10 км - кратное 1,0 км (размерность «км» не указывают)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34" w:anchor="i545365" w:tooltip="знак" w:history="1">
              <w:r w:rsidR="00DF15C1">
                <w:rPr>
                  <w:rStyle w:val="aa"/>
                  <w:sz w:val="20"/>
                  <w:szCs w:val="20"/>
                </w:rPr>
                <w:t>3.24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35" w:anchor="i545365" w:tooltip="знак" w:history="1">
              <w:r w:rsidR="00DF15C1">
                <w:rPr>
                  <w:rStyle w:val="aa"/>
                  <w:sz w:val="20"/>
                  <w:szCs w:val="20"/>
                </w:rPr>
                <w:t>3.25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36" w:anchor="i581199" w:tooltip="знак" w:history="1">
              <w:r w:rsidR="00DF15C1">
                <w:rPr>
                  <w:rStyle w:val="aa"/>
                  <w:sz w:val="20"/>
                  <w:szCs w:val="20"/>
                </w:rPr>
                <w:t>4.6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37" w:anchor="i581199" w:tooltip="знак" w:history="1">
              <w:r w:rsidR="00DF15C1">
                <w:rPr>
                  <w:rStyle w:val="aa"/>
                  <w:sz w:val="20"/>
                  <w:szCs w:val="20"/>
                </w:rPr>
                <w:t>4.7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38" w:anchor="i611031" w:tooltip="знак" w:history="1">
              <w:r w:rsidR="00DF15C1">
                <w:rPr>
                  <w:rStyle w:val="aa"/>
                  <w:sz w:val="20"/>
                  <w:szCs w:val="20"/>
                </w:rPr>
                <w:t>5.15.3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hyperlink r:id="rId439" w:anchor="i626451" w:tooltip="знак" w:history="1">
              <w:r w:rsidR="00DF15C1">
                <w:rPr>
                  <w:rStyle w:val="aa"/>
                  <w:sz w:val="20"/>
                  <w:szCs w:val="20"/>
                </w:rPr>
                <w:t>5.15.8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40" w:anchor="i651031" w:tooltip="знак" w:history="1">
              <w:r w:rsidR="00DF15C1">
                <w:rPr>
                  <w:rStyle w:val="aa"/>
                  <w:sz w:val="20"/>
                  <w:szCs w:val="20"/>
                </w:rPr>
                <w:t>6.2</w:t>
              </w:r>
            </w:hyperlink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Скорость</w:t>
            </w: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Кратное 10 км/ч (размерность «км/ч» не указывают)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41" w:anchor="i513544" w:tooltip="знак" w:history="1">
              <w:r w:rsidR="00DF15C1">
                <w:rPr>
                  <w:rStyle w:val="aa"/>
                  <w:sz w:val="20"/>
                  <w:szCs w:val="20"/>
                </w:rPr>
                <w:t>3.4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42" w:anchor="i751641" w:tooltip="знак" w:history="1">
              <w:r w:rsidR="00DF15C1">
                <w:rPr>
                  <w:rStyle w:val="aa"/>
                  <w:sz w:val="20"/>
                  <w:szCs w:val="20"/>
                </w:rPr>
                <w:t>8.11</w:t>
              </w:r>
            </w:hyperlink>
          </w:p>
        </w:tc>
        <w:tc>
          <w:tcPr>
            <w:tcW w:w="6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Масса</w:t>
            </w: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2.5; 8; 10; 15; 20; 25 т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43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3.11</w:t>
              </w:r>
            </w:hyperlink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1,5; 2; 2,5; 3; 3,5; 4; 5; 6; 7; 8; 9; 10; 12; 15; 18; 20 т и далее кратные 5 т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44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3.12</w:t>
              </w:r>
            </w:hyperlink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1,5; 2; 2,5; 3; 3,5; 4; 5; 6; 7; 8; 9; 10 т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45" w:anchor="i732251" w:tooltip="знак" w:history="1">
              <w:r w:rsidR="00DF15C1">
                <w:rPr>
                  <w:rStyle w:val="aa"/>
                  <w:sz w:val="20"/>
                  <w:szCs w:val="20"/>
                </w:rPr>
                <w:t>8.5.3</w:t>
              </w:r>
            </w:hyperlink>
            <w:r w:rsidR="00DF15C1">
              <w:rPr>
                <w:color w:val="000000"/>
                <w:sz w:val="20"/>
                <w:szCs w:val="20"/>
              </w:rPr>
              <w:t>;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46" w:anchor="i732251" w:tooltip="знак" w:history="1">
              <w:r w:rsidR="00DF15C1">
                <w:rPr>
                  <w:rStyle w:val="aa"/>
                  <w:sz w:val="20"/>
                  <w:szCs w:val="20"/>
                </w:rPr>
                <w:t>8.5.7</w:t>
              </w:r>
            </w:hyperlink>
          </w:p>
        </w:tc>
        <w:tc>
          <w:tcPr>
            <w:tcW w:w="6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Время</w:t>
            </w: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Дни недели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47" w:anchor="i732251" w:tooltip="знак" w:history="1">
              <w:r w:rsidR="00DF15C1">
                <w:rPr>
                  <w:rStyle w:val="aa"/>
                  <w:sz w:val="20"/>
                  <w:szCs w:val="20"/>
                </w:rPr>
                <w:t>8.5.4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48" w:anchor="i732251" w:tooltip="знак" w:history="1">
              <w:r w:rsidR="00DF15C1">
                <w:rPr>
                  <w:rStyle w:val="aa"/>
                  <w:sz w:val="20"/>
                  <w:szCs w:val="20"/>
                </w:rPr>
                <w:t>8.5.7</w:t>
              </w:r>
            </w:hyperlink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Время суток, кратное 30 мин (23.00; 23.30; 24.00; 0.30; 1.00 и т. д.)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49" w:anchor="i743152" w:tooltip="знак" w:history="1">
              <w:r w:rsidR="00DF15C1">
                <w:rPr>
                  <w:rStyle w:val="aa"/>
                  <w:sz w:val="20"/>
                  <w:szCs w:val="20"/>
                </w:rPr>
                <w:t>8.9</w:t>
              </w:r>
            </w:hyperlink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 мин; 1 ч; 2 ч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50" w:anchor="i457494" w:tooltip="знак" w:history="1">
              <w:r w:rsidR="00DF15C1">
                <w:rPr>
                  <w:rStyle w:val="aa"/>
                  <w:sz w:val="20"/>
                  <w:szCs w:val="20"/>
                </w:rPr>
                <w:t>1.13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51" w:anchor="i468783" w:tooltip="знак" w:history="1">
              <w:r w:rsidR="00DF15C1">
                <w:rPr>
                  <w:rStyle w:val="aa"/>
                  <w:sz w:val="20"/>
                  <w:szCs w:val="20"/>
                </w:rPr>
                <w:t>1.14</w:t>
              </w:r>
            </w:hyperlink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Уклон</w:t>
            </w:r>
          </w:p>
        </w:tc>
        <w:tc>
          <w:tcPr>
            <w:tcW w:w="34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Кратное 1 %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ind w:firstLine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40"/>
                <w:sz w:val="20"/>
                <w:szCs w:val="20"/>
              </w:rPr>
              <w:t>Примечание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- На знаке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52" w:anchor="i513544" w:tooltip="знак" w:history="1">
              <w:r>
                <w:rPr>
                  <w:rStyle w:val="aa"/>
                  <w:sz w:val="20"/>
                  <w:szCs w:val="20"/>
                </w:rPr>
                <w:t>3.4</w:t>
              </w:r>
            </w:hyperlink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значение массы 3.5 т не наносят</w:t>
            </w:r>
          </w:p>
        </w:tc>
      </w:tr>
    </w:tbl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pacing w:before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2258060" cy="2154555"/>
            <wp:effectExtent l="19050" t="0" r="8890" b="0"/>
            <wp:docPr id="106" name="Рисунок 106" descr="http://www.infosait.ru/norma_doc/45/45796/x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www.infosait.ru/norma_doc/45/45796/x212.jpg"/>
                    <pic:cNvPicPr>
                      <a:picLocks noChangeAspect="1" noChangeArrowheads="1"/>
                    </pic:cNvPicPr>
                  </pic:nvPicPr>
                  <pic:blipFill>
                    <a:blip r:embed="rId4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060" cy="2154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Рисунок Д.1 - Размеры</w:t>
      </w:r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pacing w:val="1"/>
          <w:sz w:val="20"/>
          <w:szCs w:val="20"/>
        </w:rPr>
        <w:t>треугольных знаков</w:t>
      </w:r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bookmarkStart w:id="95" w:name="i961022"/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bookmarkEnd w:id="95"/>
      <w:r>
        <w:rPr>
          <w:color w:val="000000"/>
        </w:rPr>
        <w:t>Д.2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Размеры знаков (</w:t>
      </w:r>
      <w:proofErr w:type="gramStart"/>
      <w:r>
        <w:rPr>
          <w:color w:val="000000"/>
        </w:rPr>
        <w:t>см</w:t>
      </w:r>
      <w:proofErr w:type="gramEnd"/>
      <w:r>
        <w:rPr>
          <w:color w:val="000000"/>
        </w:rPr>
        <w:t>. рисунок Д.1)</w:t>
      </w:r>
    </w:p>
    <w:p w:rsidR="00DF15C1" w:rsidRDefault="00DF15C1" w:rsidP="00DF15C1">
      <w:pPr>
        <w:shd w:val="clear" w:color="auto" w:fill="FFFFFF"/>
        <w:jc w:val="right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</w:rPr>
        <w:t>Размеры в миллиметрах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5752"/>
        <w:gridCol w:w="2496"/>
        <w:gridCol w:w="1411"/>
        <w:gridCol w:w="1194"/>
      </w:tblGrid>
      <w:tr w:rsidR="00DF15C1" w:rsidTr="00DF15C1">
        <w:trPr>
          <w:trHeight w:val="20"/>
          <w:jc w:val="center"/>
        </w:trPr>
        <w:tc>
          <w:tcPr>
            <w:tcW w:w="2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Номер знака</w:t>
            </w:r>
          </w:p>
        </w:tc>
        <w:tc>
          <w:tcPr>
            <w:tcW w:w="11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6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А</w:t>
            </w:r>
          </w:p>
        </w:tc>
        <w:tc>
          <w:tcPr>
            <w:tcW w:w="50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16"/>
                <w:szCs w:val="16"/>
              </w:rPr>
              <w:t>r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65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54" w:anchor="i442662" w:tooltip="знак" w:history="1">
              <w:r w:rsidR="00DF15C1">
                <w:rPr>
                  <w:rStyle w:val="aa"/>
                  <w:sz w:val="20"/>
                  <w:szCs w:val="20"/>
                </w:rPr>
                <w:t>1.1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55" w:anchor="i442662" w:tooltip="знак" w:history="1">
              <w:r w:rsidR="00DF15C1">
                <w:rPr>
                  <w:rStyle w:val="aa"/>
                  <w:sz w:val="20"/>
                  <w:szCs w:val="20"/>
                </w:rPr>
                <w:t>1.2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56" w:anchor="i442662" w:tooltip="знак" w:history="1">
              <w:r w:rsidR="00DF15C1">
                <w:rPr>
                  <w:rStyle w:val="aa"/>
                  <w:sz w:val="20"/>
                  <w:szCs w:val="20"/>
                </w:rPr>
                <w:t>1.5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57" w:anchor="i457494" w:tooltip="знак" w:history="1">
              <w:r w:rsidR="00DF15C1">
                <w:rPr>
                  <w:rStyle w:val="aa"/>
                  <w:sz w:val="20"/>
                  <w:szCs w:val="20"/>
                </w:rPr>
                <w:t>1.7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58" w:anchor="i457494" w:tooltip="знак" w:history="1">
              <w:r w:rsidR="00DF15C1">
                <w:rPr>
                  <w:rStyle w:val="aa"/>
                  <w:sz w:val="20"/>
                  <w:szCs w:val="20"/>
                </w:rPr>
                <w:t>1.9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59" w:anchor="i468783" w:tooltip="знак" w:history="1">
              <w:r w:rsidR="00DF15C1">
                <w:rPr>
                  <w:rStyle w:val="aa"/>
                  <w:sz w:val="20"/>
                  <w:szCs w:val="20"/>
                </w:rPr>
                <w:t>1.14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60" w:anchor="i468783" w:tooltip="знак" w:history="1">
              <w:r w:rsidR="00DF15C1">
                <w:rPr>
                  <w:rStyle w:val="aa"/>
                  <w:sz w:val="20"/>
                  <w:szCs w:val="20"/>
                </w:rPr>
                <w:t>1.16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61" w:anchor="i468783" w:tooltip="знак" w:history="1">
              <w:r w:rsidR="00DF15C1">
                <w:rPr>
                  <w:rStyle w:val="aa"/>
                  <w:sz w:val="20"/>
                  <w:szCs w:val="20"/>
                </w:rPr>
                <w:t>1.17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62" w:anchor="i471453" w:tooltip="знак" w:history="1">
              <w:r w:rsidR="00DF15C1">
                <w:rPr>
                  <w:rStyle w:val="aa"/>
                  <w:sz w:val="20"/>
                  <w:szCs w:val="20"/>
                </w:rPr>
                <w:t>1.22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63" w:anchor="i471453" w:tooltip="знак" w:history="1">
              <w:r w:rsidR="00DF15C1">
                <w:rPr>
                  <w:rStyle w:val="aa"/>
                  <w:sz w:val="20"/>
                  <w:szCs w:val="20"/>
                </w:rPr>
                <w:t>1.24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64" w:anchor="i471453" w:tooltip="знак" w:history="1">
              <w:r w:rsidR="00DF15C1">
                <w:rPr>
                  <w:rStyle w:val="aa"/>
                  <w:sz w:val="20"/>
                  <w:szCs w:val="20"/>
                </w:rPr>
                <w:t>1.26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65" w:anchor="i485287" w:tooltip="знак" w:history="1">
              <w:r w:rsidR="00DF15C1">
                <w:rPr>
                  <w:rStyle w:val="aa"/>
                  <w:sz w:val="20"/>
                  <w:szCs w:val="20"/>
                </w:rPr>
                <w:t>1.33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66" w:anchor="i495411" w:tooltip="знак" w:history="1">
              <w:r w:rsidR="00DF15C1">
                <w:rPr>
                  <w:rStyle w:val="aa"/>
                  <w:sz w:val="20"/>
                  <w:szCs w:val="20"/>
                </w:rPr>
                <w:t>2.3.1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67" w:anchor="i495411" w:tooltip="знак" w:history="1">
              <w:r w:rsidR="00DF15C1">
                <w:rPr>
                  <w:rStyle w:val="aa"/>
                  <w:sz w:val="20"/>
                  <w:szCs w:val="20"/>
                </w:rPr>
                <w:t>2.3.7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68" w:anchor="i505738" w:tooltip="знак" w:history="1">
              <w:r w:rsidR="00DF15C1">
                <w:rPr>
                  <w:rStyle w:val="aa"/>
                  <w:sz w:val="20"/>
                  <w:szCs w:val="20"/>
                </w:rPr>
                <w:t>2.4</w:t>
              </w:r>
            </w:hyperlink>
          </w:p>
        </w:tc>
        <w:tc>
          <w:tcPr>
            <w:tcW w:w="11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  <w:tc>
          <w:tcPr>
            <w:tcW w:w="5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65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69" w:anchor="i457494" w:tooltip="знак" w:history="1">
              <w:r w:rsidR="00DF15C1">
                <w:rPr>
                  <w:rStyle w:val="aa"/>
                  <w:sz w:val="20"/>
                  <w:szCs w:val="20"/>
                </w:rPr>
                <w:t>1.8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70" w:anchor="i468783" w:tooltip="знак" w:history="1">
              <w:r w:rsidR="00DF15C1">
                <w:rPr>
                  <w:rStyle w:val="aa"/>
                  <w:sz w:val="20"/>
                  <w:szCs w:val="20"/>
                </w:rPr>
                <w:t>1.15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71" w:anchor="i468783" w:tooltip="знак" w:history="1">
              <w:r w:rsidR="00DF15C1">
                <w:rPr>
                  <w:rStyle w:val="aa"/>
                  <w:sz w:val="20"/>
                  <w:szCs w:val="20"/>
                </w:rPr>
                <w:t>1.18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72" w:anchor="i468783" w:tooltip="знак" w:history="1">
              <w:r w:rsidR="00DF15C1">
                <w:rPr>
                  <w:rStyle w:val="aa"/>
                  <w:sz w:val="20"/>
                  <w:szCs w:val="20"/>
                </w:rPr>
                <w:t>1.21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73" w:anchor="i471453" w:tooltip="знак" w:history="1">
              <w:r w:rsidR="00DF15C1">
                <w:rPr>
                  <w:rStyle w:val="aa"/>
                  <w:sz w:val="20"/>
                  <w:szCs w:val="20"/>
                </w:rPr>
                <w:t>1.25</w:t>
              </w:r>
            </w:hyperlink>
          </w:p>
        </w:tc>
        <w:tc>
          <w:tcPr>
            <w:tcW w:w="11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IV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ind w:firstLine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40"/>
                <w:sz w:val="20"/>
                <w:szCs w:val="20"/>
              </w:rPr>
              <w:t>Примечание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- Для знака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74" w:anchor="i471453" w:tooltip="знак" w:history="1">
              <w:r>
                <w:rPr>
                  <w:rStyle w:val="aa"/>
                  <w:sz w:val="20"/>
                  <w:szCs w:val="20"/>
                </w:rPr>
                <w:t>1.25</w:t>
              </w:r>
            </w:hyperlink>
            <w:r>
              <w:rPr>
                <w:color w:val="000000"/>
                <w:sz w:val="20"/>
                <w:szCs w:val="20"/>
              </w:rPr>
              <w:t>, предназначенного для обозначения участков дорог, на которых проводят краткосрочные ремонтные работы на проезжей части, допускается уменьшение размера</w:t>
            </w:r>
            <w:proofErr w:type="gramStart"/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А</w:t>
            </w:r>
            <w:proofErr w:type="gramEnd"/>
            <w:r>
              <w:rPr>
                <w:rStyle w:val="apple-converted-space"/>
                <w:i/>
                <w:iCs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до 550 мм.</w:t>
            </w:r>
          </w:p>
        </w:tc>
      </w:tr>
    </w:tbl>
    <w:p w:rsidR="00DF15C1" w:rsidRDefault="00DF15C1" w:rsidP="00DF15C1">
      <w:pPr>
        <w:spacing w:before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3371215" cy="3037205"/>
            <wp:effectExtent l="19050" t="0" r="635" b="0"/>
            <wp:docPr id="107" name="Рисунок 107" descr="http://www.infosait.ru/norma_doc/45/45796/x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www.infosait.ru/norma_doc/45/45796/x214.jpg"/>
                    <pic:cNvPicPr>
                      <a:picLocks noChangeAspect="1" noChangeArrowheads="1"/>
                    </pic:cNvPicPr>
                  </pic:nvPicPr>
                  <pic:blipFill>
                    <a:blip r:embed="rId4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5" cy="303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Рисунок Д.2 - Размеры знаков</w:t>
      </w:r>
      <w:r>
        <w:rPr>
          <w:rStyle w:val="apple-converted-space"/>
          <w:color w:val="000000"/>
          <w:sz w:val="20"/>
          <w:szCs w:val="20"/>
        </w:rPr>
        <w:t> </w:t>
      </w:r>
      <w:hyperlink r:id="rId476" w:anchor="i442662" w:tooltip="знак" w:history="1">
        <w:r>
          <w:rPr>
            <w:rStyle w:val="aa"/>
            <w:sz w:val="20"/>
            <w:szCs w:val="20"/>
          </w:rPr>
          <w:t>1.3.1</w:t>
        </w:r>
      </w:hyperlink>
      <w:r>
        <w:rPr>
          <w:color w:val="000000"/>
          <w:sz w:val="20"/>
          <w:szCs w:val="20"/>
        </w:rPr>
        <w:t>,</w:t>
      </w:r>
      <w:r>
        <w:rPr>
          <w:rStyle w:val="apple-converted-space"/>
          <w:color w:val="000000"/>
          <w:sz w:val="20"/>
          <w:szCs w:val="20"/>
        </w:rPr>
        <w:t> </w:t>
      </w:r>
      <w:hyperlink r:id="rId477" w:anchor="i442662" w:tooltip="знак" w:history="1">
        <w:r>
          <w:rPr>
            <w:rStyle w:val="aa"/>
            <w:sz w:val="20"/>
            <w:szCs w:val="20"/>
          </w:rPr>
          <w:t>1.3.2</w:t>
        </w:r>
      </w:hyperlink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pacing w:before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1852930" cy="1860550"/>
            <wp:effectExtent l="19050" t="0" r="0" b="0"/>
            <wp:docPr id="108" name="Рисунок 108" descr="http://www.infosait.ru/norma_doc/45/45796/x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www.infosait.ru/norma_doc/45/45796/x216.jpg"/>
                    <pic:cNvPicPr>
                      <a:picLocks noChangeAspect="1" noChangeArrowheads="1"/>
                    </pic:cNvPicPr>
                  </pic:nvPicPr>
                  <pic:blipFill>
                    <a:blip r:embed="rId4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30" cy="186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Рисунок Д.3 - Размеры знака</w:t>
      </w:r>
      <w:r>
        <w:rPr>
          <w:rStyle w:val="apple-converted-space"/>
          <w:color w:val="000000"/>
          <w:sz w:val="20"/>
          <w:szCs w:val="20"/>
        </w:rPr>
        <w:t> </w:t>
      </w:r>
      <w:hyperlink r:id="rId479" w:anchor="i505738" w:tooltip="знак" w:history="1">
        <w:r>
          <w:rPr>
            <w:rStyle w:val="aa"/>
            <w:sz w:val="20"/>
            <w:szCs w:val="20"/>
          </w:rPr>
          <w:t>2.5</w:t>
        </w:r>
      </w:hyperlink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Д.3 - Размеры знака (</w:t>
      </w:r>
      <w:proofErr w:type="gramStart"/>
      <w:r>
        <w:rPr>
          <w:color w:val="000000"/>
        </w:rPr>
        <w:t>см</w:t>
      </w:r>
      <w:proofErr w:type="gramEnd"/>
      <w:r>
        <w:rPr>
          <w:color w:val="000000"/>
        </w:rPr>
        <w:t>. рисунок Д.3)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4385"/>
        <w:gridCol w:w="4276"/>
        <w:gridCol w:w="2192"/>
      </w:tblGrid>
      <w:tr w:rsidR="00DF15C1" w:rsidTr="00DF15C1">
        <w:trPr>
          <w:trHeight w:val="20"/>
          <w:jc w:val="center"/>
        </w:trPr>
        <w:tc>
          <w:tcPr>
            <w:tcW w:w="2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Номер знака</w:t>
            </w:r>
          </w:p>
        </w:tc>
        <w:tc>
          <w:tcPr>
            <w:tcW w:w="19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100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В,</w:t>
            </w:r>
            <w:r>
              <w:rPr>
                <w:rStyle w:val="apple-converted-space"/>
                <w:i/>
                <w:iCs/>
                <w:color w:val="000000"/>
                <w:sz w:val="20"/>
                <w:szCs w:val="20"/>
              </w:rPr>
              <w:t> </w:t>
            </w:r>
            <w:proofErr w:type="gramStart"/>
            <w:r>
              <w:rPr>
                <w:color w:val="000000"/>
                <w:sz w:val="20"/>
                <w:szCs w:val="20"/>
              </w:rPr>
              <w:t>мм</w:t>
            </w:r>
            <w:proofErr w:type="gramEnd"/>
          </w:p>
        </w:tc>
      </w:tr>
      <w:tr w:rsidR="00DF15C1" w:rsidTr="00DF15C1">
        <w:trPr>
          <w:trHeight w:val="20"/>
          <w:jc w:val="center"/>
        </w:trPr>
        <w:tc>
          <w:tcPr>
            <w:tcW w:w="200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80" w:anchor="i505738" w:tooltip="знак" w:history="1">
              <w:r w:rsidR="00DF15C1">
                <w:rPr>
                  <w:rStyle w:val="aa"/>
                  <w:sz w:val="20"/>
                  <w:szCs w:val="20"/>
                </w:rPr>
                <w:t>2.5</w:t>
              </w:r>
            </w:hyperlink>
          </w:p>
        </w:tc>
        <w:tc>
          <w:tcPr>
            <w:tcW w:w="1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IV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1200</w:t>
            </w:r>
          </w:p>
        </w:tc>
      </w:tr>
    </w:tbl>
    <w:p w:rsidR="00DF15C1" w:rsidRDefault="00DF15C1" w:rsidP="00DF15C1">
      <w:pPr>
        <w:shd w:val="clear" w:color="auto" w:fill="FFFFFF"/>
        <w:ind w:right="451"/>
        <w:jc w:val="righ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pacing w:before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1924050" cy="1670050"/>
            <wp:effectExtent l="19050" t="0" r="0" b="0"/>
            <wp:docPr id="109" name="Рисунок 109" descr="http://www.infosait.ru/norma_doc/45/45796/x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ww.infosait.ru/norma_doc/45/45796/x218.jpg"/>
                    <pic:cNvPicPr>
                      <a:picLocks noChangeAspect="1" noChangeArrowheads="1"/>
                    </pic:cNvPicPr>
                  </pic:nvPicPr>
                  <pic:blipFill>
                    <a:blip r:embed="rId4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67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Рисунок Д.4 - Размеры круглых знаков</w:t>
      </w:r>
    </w:p>
    <w:p w:rsidR="00DF15C1" w:rsidRDefault="00DF15C1" w:rsidP="00DF15C1">
      <w:pPr>
        <w:shd w:val="clear" w:color="auto" w:fill="FFFFFF"/>
        <w:spacing w:before="120" w:after="120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Д.4 - Размеры знаков (</w:t>
      </w:r>
      <w:proofErr w:type="gramStart"/>
      <w:r>
        <w:rPr>
          <w:color w:val="000000"/>
        </w:rPr>
        <w:t>см</w:t>
      </w:r>
      <w:proofErr w:type="gramEnd"/>
      <w:r>
        <w:rPr>
          <w:color w:val="000000"/>
        </w:rPr>
        <w:t>. рисунок Д.4)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6403"/>
        <w:gridCol w:w="2279"/>
        <w:gridCol w:w="2171"/>
      </w:tblGrid>
      <w:tr w:rsidR="00DF15C1" w:rsidTr="00DF15C1">
        <w:trPr>
          <w:trHeight w:val="20"/>
          <w:jc w:val="center"/>
        </w:trPr>
        <w:tc>
          <w:tcPr>
            <w:tcW w:w="29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Номер знака</w:t>
            </w:r>
          </w:p>
        </w:tc>
        <w:tc>
          <w:tcPr>
            <w:tcW w:w="10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9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D,</w:t>
            </w:r>
            <w:r>
              <w:rPr>
                <w:rStyle w:val="apple-converted-space"/>
                <w:i/>
                <w:iCs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мм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95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82" w:anchor="i505738" w:tooltip="знак" w:history="1">
              <w:r w:rsidR="00DF15C1">
                <w:rPr>
                  <w:rStyle w:val="aa"/>
                  <w:sz w:val="20"/>
                  <w:szCs w:val="20"/>
                </w:rPr>
                <w:t>2.6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83" w:anchor="i513544" w:tooltip="знак" w:history="1">
              <w:r w:rsidR="00DF15C1">
                <w:rPr>
                  <w:rStyle w:val="aa"/>
                  <w:sz w:val="20"/>
                  <w:szCs w:val="20"/>
                </w:rPr>
                <w:t>3.1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84" w:anchor="i513544" w:tooltip="знак" w:history="1">
              <w:r w:rsidR="00DF15C1">
                <w:rPr>
                  <w:rStyle w:val="aa"/>
                  <w:sz w:val="20"/>
                  <w:szCs w:val="20"/>
                </w:rPr>
                <w:t>3.9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85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86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3.16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87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3.18.1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88" w:anchor="i545365" w:tooltip="знак" w:history="1">
              <w:r w:rsidR="00DF15C1">
                <w:rPr>
                  <w:rStyle w:val="aa"/>
                  <w:sz w:val="20"/>
                  <w:szCs w:val="20"/>
                </w:rPr>
                <w:t>3.19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89" w:anchor="i545365" w:tooltip="знак" w:history="1">
              <w:r w:rsidR="00DF15C1">
                <w:rPr>
                  <w:rStyle w:val="aa"/>
                  <w:sz w:val="20"/>
                  <w:szCs w:val="20"/>
                </w:rPr>
                <w:t>3.21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90" w:anchor="i545365" w:tooltip="знак" w:history="1">
              <w:r w:rsidR="00DF15C1">
                <w:rPr>
                  <w:rStyle w:val="aa"/>
                  <w:sz w:val="20"/>
                  <w:szCs w:val="20"/>
                </w:rPr>
                <w:t>3.23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91" w:anchor="i545365" w:tooltip="знак" w:history="1">
              <w:r w:rsidR="00DF15C1">
                <w:rPr>
                  <w:rStyle w:val="aa"/>
                  <w:sz w:val="20"/>
                  <w:szCs w:val="20"/>
                </w:rPr>
                <w:t>3.25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92" w:anchor="i553319" w:tooltip="знак" w:history="1">
              <w:r w:rsidR="00DF15C1">
                <w:rPr>
                  <w:rStyle w:val="aa"/>
                  <w:sz w:val="20"/>
                  <w:szCs w:val="20"/>
                </w:rPr>
                <w:t>3.33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93" w:anchor="i572450" w:tooltip="знак" w:history="1">
              <w:r w:rsidR="00DF15C1">
                <w:rPr>
                  <w:rStyle w:val="aa"/>
                  <w:sz w:val="20"/>
                  <w:szCs w:val="20"/>
                </w:rPr>
                <w:t>4.1.1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94" w:anchor="i572450" w:tooltip="знак" w:history="1">
              <w:r w:rsidR="00DF15C1">
                <w:rPr>
                  <w:rStyle w:val="aa"/>
                  <w:sz w:val="20"/>
                  <w:szCs w:val="20"/>
                </w:rPr>
                <w:t>4.3</w:t>
              </w:r>
            </w:hyperlink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</w:t>
            </w:r>
          </w:p>
        </w:tc>
        <w:tc>
          <w:tcPr>
            <w:tcW w:w="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95" w:anchor="i513544" w:tooltip="знак" w:history="1">
              <w:r w:rsidR="00DF15C1">
                <w:rPr>
                  <w:rStyle w:val="aa"/>
                  <w:sz w:val="20"/>
                  <w:szCs w:val="20"/>
                </w:rPr>
                <w:t>3.10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96" w:anchor="i581199" w:tooltip="знак" w:history="1">
              <w:r w:rsidR="00DF15C1">
                <w:rPr>
                  <w:rStyle w:val="aa"/>
                  <w:sz w:val="20"/>
                  <w:szCs w:val="20"/>
                </w:rPr>
                <w:t>4.4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97" w:anchor="i581199" w:tooltip="знак" w:history="1">
              <w:r w:rsidR="00DF15C1">
                <w:rPr>
                  <w:rStyle w:val="aa"/>
                  <w:sz w:val="20"/>
                  <w:szCs w:val="20"/>
                </w:rPr>
                <w:t>4.5</w:t>
              </w:r>
            </w:hyperlink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95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498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3.17.1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499" w:anchor="i536665" w:tooltip="знак" w:history="1">
              <w:r w:rsidR="00DF15C1">
                <w:rPr>
                  <w:rStyle w:val="aa"/>
                  <w:sz w:val="20"/>
                  <w:szCs w:val="20"/>
                </w:rPr>
                <w:t>3.17.3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00" w:anchor="i581199" w:tooltip="знак" w:history="1">
              <w:r w:rsidR="00DF15C1">
                <w:rPr>
                  <w:rStyle w:val="aa"/>
                  <w:sz w:val="20"/>
                  <w:szCs w:val="20"/>
                </w:rPr>
                <w:t>4.6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01" w:anchor="i581199" w:tooltip="знак" w:history="1">
              <w:r w:rsidR="00DF15C1">
                <w:rPr>
                  <w:rStyle w:val="aa"/>
                  <w:sz w:val="20"/>
                  <w:szCs w:val="20"/>
                </w:rPr>
                <w:t>4.7</w:t>
              </w:r>
            </w:hyperlink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95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02" w:anchor="i545365" w:tooltip="знак" w:history="1">
              <w:r w:rsidR="00DF15C1">
                <w:rPr>
                  <w:rStyle w:val="aa"/>
                  <w:sz w:val="20"/>
                  <w:szCs w:val="20"/>
                </w:rPr>
                <w:t>3.20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03" w:anchor="i545365" w:tooltip="знак" w:history="1">
              <w:r w:rsidR="00DF15C1">
                <w:rPr>
                  <w:rStyle w:val="aa"/>
                  <w:sz w:val="20"/>
                  <w:szCs w:val="20"/>
                </w:rPr>
                <w:t>3.24</w:t>
              </w:r>
            </w:hyperlink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</w:t>
            </w:r>
          </w:p>
        </w:tc>
        <w:tc>
          <w:tcPr>
            <w:tcW w:w="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IV</w:t>
            </w:r>
          </w:p>
        </w:tc>
        <w:tc>
          <w:tcPr>
            <w:tcW w:w="9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ind w:firstLine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40"/>
                <w:sz w:val="20"/>
                <w:szCs w:val="20"/>
              </w:rPr>
              <w:t>Примечание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- Для знаков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04" w:anchor="i545365" w:tooltip="знак" w:history="1">
              <w:r>
                <w:rPr>
                  <w:rStyle w:val="aa"/>
                  <w:sz w:val="20"/>
                  <w:szCs w:val="20"/>
                </w:rPr>
                <w:t>3.27</w:t>
              </w:r>
            </w:hyperlink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-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05" w:anchor="i553319" w:tooltip="знак" w:history="1">
              <w:r>
                <w:rPr>
                  <w:rStyle w:val="aa"/>
                  <w:sz w:val="20"/>
                  <w:szCs w:val="20"/>
                </w:rPr>
                <w:t>3.30</w:t>
              </w:r>
            </w:hyperlink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допускается уменьшение размера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D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до 250 мм.</w:t>
            </w:r>
          </w:p>
        </w:tc>
      </w:tr>
    </w:tbl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lastRenderedPageBreak/>
        <w:t> </w:t>
      </w:r>
    </w:p>
    <w:p w:rsidR="00DF15C1" w:rsidRDefault="00DF15C1" w:rsidP="00DF15C1">
      <w:pPr>
        <w:spacing w:before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1916430" cy="1837055"/>
            <wp:effectExtent l="19050" t="0" r="7620" b="0"/>
            <wp:docPr id="110" name="Рисунок 110" descr="http://www.infosait.ru/norma_doc/45/45796/x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www.infosait.ru/norma_doc/45/45796/x220.jpg"/>
                    <pic:cNvPicPr>
                      <a:picLocks noChangeAspect="1" noChangeArrowheads="1"/>
                    </pic:cNvPicPr>
                  </pic:nvPicPr>
                  <pic:blipFill>
                    <a:blip r:embed="rId5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183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Рисунок Д.5 - Размеры квадратных знаков</w:t>
      </w:r>
    </w:p>
    <w:p w:rsidR="00DF15C1" w:rsidRDefault="00DF15C1" w:rsidP="00DF15C1">
      <w:pPr>
        <w:shd w:val="clear" w:color="auto" w:fill="FFFFFF"/>
        <w:spacing w:before="120" w:after="120" w:line="307" w:lineRule="atLeast"/>
        <w:ind w:left="635" w:hanging="635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Д.5 - Размеры знаков (</w:t>
      </w:r>
      <w:proofErr w:type="gramStart"/>
      <w:r>
        <w:rPr>
          <w:color w:val="000000"/>
        </w:rPr>
        <w:t>см</w:t>
      </w:r>
      <w:proofErr w:type="gramEnd"/>
      <w:r>
        <w:rPr>
          <w:color w:val="000000"/>
        </w:rPr>
        <w:t>. рисунок Д.5)</w:t>
      </w:r>
    </w:p>
    <w:p w:rsidR="00DF15C1" w:rsidRDefault="00DF15C1" w:rsidP="00DF15C1">
      <w:pPr>
        <w:shd w:val="clear" w:color="auto" w:fill="FFFFFF"/>
        <w:jc w:val="right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</w:rPr>
        <w:t>Размеры в миллиметрах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5861"/>
        <w:gridCol w:w="1845"/>
        <w:gridCol w:w="1736"/>
        <w:gridCol w:w="1411"/>
      </w:tblGrid>
      <w:tr w:rsidR="00DF15C1" w:rsidTr="00DF15C1">
        <w:trPr>
          <w:trHeight w:val="20"/>
          <w:jc w:val="center"/>
        </w:trPr>
        <w:tc>
          <w:tcPr>
            <w:tcW w:w="27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Номер знака</w:t>
            </w:r>
          </w:p>
        </w:tc>
        <w:tc>
          <w:tcPr>
            <w:tcW w:w="8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Типоразмер</w:t>
            </w:r>
          </w:p>
        </w:tc>
        <w:tc>
          <w:tcPr>
            <w:tcW w:w="80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В</w:t>
            </w:r>
          </w:p>
        </w:tc>
        <w:tc>
          <w:tcPr>
            <w:tcW w:w="5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r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70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07" w:anchor="i495411" w:tooltip="знак" w:history="1">
              <w:r w:rsidR="00DF15C1">
                <w:rPr>
                  <w:rStyle w:val="aa"/>
                  <w:sz w:val="20"/>
                  <w:szCs w:val="20"/>
                </w:rPr>
                <w:t>2.1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08" w:anchor="i495411" w:tooltip="знак" w:history="1">
              <w:r w:rsidR="00DF15C1">
                <w:rPr>
                  <w:rStyle w:val="aa"/>
                  <w:sz w:val="20"/>
                  <w:szCs w:val="20"/>
                </w:rPr>
                <w:t>2.2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09" w:anchor="i505738" w:tooltip="знак" w:history="1">
              <w:r w:rsidR="00DF15C1">
                <w:rPr>
                  <w:rStyle w:val="aa"/>
                  <w:sz w:val="20"/>
                  <w:szCs w:val="20"/>
                </w:rPr>
                <w:t>2.7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10" w:anchor="i595909" w:tooltip="знак" w:history="1">
              <w:r w:rsidR="00DF15C1">
                <w:rPr>
                  <w:rStyle w:val="aa"/>
                  <w:sz w:val="20"/>
                  <w:szCs w:val="20"/>
                </w:rPr>
                <w:t>5.5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11" w:anchor="i595909" w:tooltip="знак" w:history="1">
              <w:r w:rsidR="00DF15C1">
                <w:rPr>
                  <w:rStyle w:val="aa"/>
                  <w:sz w:val="20"/>
                  <w:szCs w:val="20"/>
                </w:rPr>
                <w:t>5.6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12" w:anchor="i633538" w:tooltip="знак" w:history="1">
              <w:r w:rsidR="00DF15C1">
                <w:rPr>
                  <w:rStyle w:val="aa"/>
                  <w:sz w:val="20"/>
                  <w:szCs w:val="20"/>
                </w:rPr>
                <w:t>5.19.1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13" w:anchor="i633538" w:tooltip="знак" w:history="1">
              <w:r w:rsidR="00DF15C1">
                <w:rPr>
                  <w:rStyle w:val="aa"/>
                  <w:sz w:val="20"/>
                  <w:szCs w:val="20"/>
                </w:rPr>
                <w:t>5.19.2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14" w:anchor="i633538" w:tooltip="знак" w:history="1">
              <w:r w:rsidR="00DF15C1">
                <w:rPr>
                  <w:rStyle w:val="aa"/>
                  <w:sz w:val="20"/>
                  <w:szCs w:val="20"/>
                </w:rPr>
                <w:t>5.20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15" w:anchor="i651031" w:tooltip="знак" w:history="1">
              <w:r w:rsidR="00DF15C1">
                <w:rPr>
                  <w:rStyle w:val="aa"/>
                  <w:sz w:val="20"/>
                  <w:szCs w:val="20"/>
                </w:rPr>
                <w:t>6.2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16" w:anchor="i651031" w:tooltip="знак" w:history="1">
              <w:r w:rsidR="00DF15C1">
                <w:rPr>
                  <w:rStyle w:val="aa"/>
                  <w:sz w:val="20"/>
                  <w:szCs w:val="20"/>
                </w:rPr>
                <w:t>6.4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17" w:anchor="i665543" w:tooltip="знак" w:history="1">
              <w:r w:rsidR="00DF15C1">
                <w:rPr>
                  <w:rStyle w:val="aa"/>
                  <w:sz w:val="20"/>
                  <w:szCs w:val="20"/>
                </w:rPr>
                <w:t>6.8.1</w:t>
              </w:r>
            </w:hyperlink>
            <w:r w:rsidR="00DF15C1">
              <w:rPr>
                <w:rStyle w:val="apple-converted-space"/>
                <w:sz w:val="20"/>
                <w:szCs w:val="20"/>
              </w:rPr>
              <w:t> </w:t>
            </w:r>
            <w:r w:rsidR="00DF15C1">
              <w:rPr>
                <w:sz w:val="20"/>
                <w:szCs w:val="20"/>
              </w:rPr>
              <w:t>-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18" w:anchor="i665543" w:tooltip="знак" w:history="1">
              <w:r w:rsidR="00DF15C1">
                <w:rPr>
                  <w:rStyle w:val="aa"/>
                  <w:sz w:val="20"/>
                  <w:szCs w:val="20"/>
                </w:rPr>
                <w:t>6.8.3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19" w:anchor="i751641" w:tooltip="знак" w:history="1">
              <w:r w:rsidR="00DF15C1">
                <w:rPr>
                  <w:rStyle w:val="aa"/>
                  <w:sz w:val="20"/>
                  <w:szCs w:val="20"/>
                </w:rPr>
                <w:t>8.13</w:t>
              </w:r>
            </w:hyperlink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I</w:t>
            </w:r>
          </w:p>
        </w:tc>
        <w:tc>
          <w:tcPr>
            <w:tcW w:w="8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600</w:t>
            </w:r>
          </w:p>
        </w:tc>
        <w:tc>
          <w:tcPr>
            <w:tcW w:w="55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II</w:t>
            </w:r>
          </w:p>
        </w:tc>
        <w:tc>
          <w:tcPr>
            <w:tcW w:w="8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III</w:t>
            </w:r>
          </w:p>
        </w:tc>
        <w:tc>
          <w:tcPr>
            <w:tcW w:w="8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70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20" w:anchor="i595909" w:tooltip="знак" w:history="1">
              <w:r w:rsidR="00DF15C1">
                <w:rPr>
                  <w:rStyle w:val="aa"/>
                  <w:sz w:val="20"/>
                  <w:szCs w:val="20"/>
                </w:rPr>
                <w:t>5.8</w:t>
              </w:r>
            </w:hyperlink>
            <w:r w:rsidR="00DF15C1">
              <w:rPr>
                <w:rStyle w:val="apple-converted-space"/>
                <w:sz w:val="20"/>
                <w:szCs w:val="20"/>
              </w:rPr>
              <w:t> </w:t>
            </w:r>
            <w:r w:rsidR="00DF15C1">
              <w:rPr>
                <w:sz w:val="20"/>
                <w:szCs w:val="20"/>
              </w:rPr>
              <w:t>-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21" w:anchor="i603186" w:tooltip="знак" w:history="1">
              <w:r w:rsidR="00DF15C1">
                <w:rPr>
                  <w:rStyle w:val="aa"/>
                  <w:sz w:val="20"/>
                  <w:szCs w:val="20"/>
                </w:rPr>
                <w:t>5.14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22" w:anchor="i611031" w:tooltip="знак" w:history="1">
              <w:r w:rsidR="00DF15C1">
                <w:rPr>
                  <w:rStyle w:val="aa"/>
                  <w:sz w:val="20"/>
                  <w:szCs w:val="20"/>
                </w:rPr>
                <w:t>5.15.2</w:t>
              </w:r>
            </w:hyperlink>
            <w:r w:rsidR="00DF15C1">
              <w:rPr>
                <w:rStyle w:val="apple-converted-space"/>
                <w:sz w:val="20"/>
                <w:szCs w:val="20"/>
              </w:rPr>
              <w:t> </w:t>
            </w:r>
            <w:r w:rsidR="00DF15C1">
              <w:rPr>
                <w:sz w:val="20"/>
                <w:szCs w:val="20"/>
              </w:rPr>
              <w:t>-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23" w:anchor="i626451" w:tooltip="знак" w:history="1">
              <w:r w:rsidR="00DF15C1">
                <w:rPr>
                  <w:rStyle w:val="aa"/>
                  <w:sz w:val="20"/>
                  <w:szCs w:val="20"/>
                </w:rPr>
                <w:t>5.15.6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24" w:anchor="i651031" w:tooltip="знак" w:history="1">
              <w:r w:rsidR="00DF15C1">
                <w:rPr>
                  <w:rStyle w:val="aa"/>
                  <w:sz w:val="20"/>
                  <w:szCs w:val="20"/>
                </w:rPr>
                <w:t>6.3.1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25" w:anchor="i651031" w:tooltip="знак" w:history="1">
              <w:r w:rsidR="00DF15C1">
                <w:rPr>
                  <w:rStyle w:val="aa"/>
                  <w:sz w:val="20"/>
                  <w:szCs w:val="20"/>
                </w:rPr>
                <w:t>6.3.2</w:t>
              </w:r>
            </w:hyperlink>
            <w:r w:rsidR="00DF15C1">
              <w:rPr>
                <w:sz w:val="20"/>
                <w:szCs w:val="20"/>
              </w:rPr>
              <w:t>,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26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8.1.2</w:t>
              </w:r>
            </w:hyperlink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II</w:t>
            </w:r>
          </w:p>
        </w:tc>
        <w:tc>
          <w:tcPr>
            <w:tcW w:w="8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III</w:t>
            </w:r>
          </w:p>
        </w:tc>
        <w:tc>
          <w:tcPr>
            <w:tcW w:w="8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900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70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27" w:anchor="i651031" w:tooltip="знак" w:history="1">
              <w:r w:rsidR="00DF15C1">
                <w:rPr>
                  <w:rStyle w:val="aa"/>
                  <w:sz w:val="20"/>
                  <w:szCs w:val="20"/>
                </w:rPr>
                <w:t>6.5</w:t>
              </w:r>
            </w:hyperlink>
            <w:r w:rsidR="00DF15C1">
              <w:rPr>
                <w:rStyle w:val="apple-converted-space"/>
                <w:sz w:val="20"/>
                <w:szCs w:val="20"/>
              </w:rPr>
              <w:t> </w:t>
            </w:r>
            <w:r w:rsidR="00DF15C1">
              <w:rPr>
                <w:sz w:val="20"/>
                <w:szCs w:val="20"/>
              </w:rPr>
              <w:t>-</w:t>
            </w:r>
            <w:r w:rsidR="00DF15C1">
              <w:rPr>
                <w:rStyle w:val="apple-converted-space"/>
                <w:sz w:val="20"/>
                <w:szCs w:val="20"/>
              </w:rPr>
              <w:t> </w:t>
            </w:r>
            <w:hyperlink r:id="rId528" w:anchor="i651031" w:tooltip="знак" w:history="1">
              <w:r w:rsidR="00DF15C1">
                <w:rPr>
                  <w:rStyle w:val="aa"/>
                  <w:sz w:val="20"/>
                  <w:szCs w:val="20"/>
                </w:rPr>
                <w:t>6.7</w:t>
              </w:r>
            </w:hyperlink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I</w:t>
            </w:r>
          </w:p>
        </w:tc>
        <w:tc>
          <w:tcPr>
            <w:tcW w:w="8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600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II</w:t>
            </w:r>
          </w:p>
        </w:tc>
        <w:tc>
          <w:tcPr>
            <w:tcW w:w="8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700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7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29" w:anchor="i673298" w:tooltip="знак" w:history="1">
              <w:r w:rsidR="00DF15C1">
                <w:rPr>
                  <w:rStyle w:val="aa"/>
                  <w:sz w:val="20"/>
                  <w:szCs w:val="20"/>
                </w:rPr>
                <w:t>6.9.3</w:t>
              </w:r>
            </w:hyperlink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менее 1200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7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30" w:anchor="i682573" w:tooltip="знаки" w:history="1">
              <w:r w:rsidR="00DF15C1">
                <w:rPr>
                  <w:rStyle w:val="aa"/>
                  <w:sz w:val="20"/>
                  <w:szCs w:val="20"/>
                </w:rPr>
                <w:t>6.14.1</w:t>
              </w:r>
            </w:hyperlink>
          </w:p>
        </w:tc>
        <w:tc>
          <w:tcPr>
            <w:tcW w:w="8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350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spacing w:val="40"/>
                <w:sz w:val="20"/>
                <w:szCs w:val="20"/>
              </w:rPr>
              <w:t>Примечание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- Для знака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hyperlink r:id="rId531" w:anchor="i495411" w:tooltip="знак" w:history="1">
              <w:r>
                <w:rPr>
                  <w:rStyle w:val="aa"/>
                  <w:sz w:val="20"/>
                  <w:szCs w:val="20"/>
                </w:rPr>
                <w:t>2.1</w:t>
              </w:r>
            </w:hyperlink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допускается уменьшение размера 6 до 350 мм. Радиус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i/>
                <w:iCs/>
                <w:sz w:val="20"/>
                <w:szCs w:val="20"/>
              </w:rPr>
              <w:t>r</w:t>
            </w:r>
            <w:r>
              <w:rPr>
                <w:rStyle w:val="apple-converted-space"/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в этом случае должен составлять 20 мм.</w:t>
            </w:r>
          </w:p>
        </w:tc>
      </w:tr>
    </w:tbl>
    <w:p w:rsidR="00DF15C1" w:rsidRDefault="00DF15C1" w:rsidP="00DF15C1">
      <w:pPr>
        <w:spacing w:before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3275965" cy="1192530"/>
            <wp:effectExtent l="19050" t="0" r="635" b="0"/>
            <wp:docPr id="111" name="Рисунок 111" descr="http://www.infosait.ru/norma_doc/45/45796/x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www.infosait.ru/norma_doc/45/45796/x222.jpg"/>
                    <pic:cNvPicPr>
                      <a:picLocks noChangeAspect="1" noChangeArrowheads="1"/>
                    </pic:cNvPicPr>
                  </pic:nvPicPr>
                  <pic:blipFill>
                    <a:blip r:embed="rId5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965" cy="119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color w:val="000000"/>
          <w:sz w:val="20"/>
          <w:szCs w:val="20"/>
        </w:rPr>
        <w:lastRenderedPageBreak/>
        <w:t>Рисунок Д.6 - Размеры знаков</w:t>
      </w:r>
      <w:r>
        <w:rPr>
          <w:rStyle w:val="apple-converted-space"/>
          <w:color w:val="000000"/>
          <w:sz w:val="20"/>
          <w:szCs w:val="20"/>
        </w:rPr>
        <w:t> </w:t>
      </w:r>
      <w:hyperlink r:id="rId533" w:anchor="i485287" w:tooltip="знак" w:history="1">
        <w:r>
          <w:rPr>
            <w:rStyle w:val="aa"/>
            <w:sz w:val="20"/>
            <w:szCs w:val="20"/>
          </w:rPr>
          <w:t>1.34.1</w:t>
        </w:r>
      </w:hyperlink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</w:t>
      </w:r>
      <w:r>
        <w:rPr>
          <w:rStyle w:val="apple-converted-space"/>
          <w:color w:val="000000"/>
          <w:sz w:val="20"/>
          <w:szCs w:val="20"/>
        </w:rPr>
        <w:t> </w:t>
      </w:r>
      <w:hyperlink r:id="rId534" w:anchor="i485287" w:tooltip="знак" w:history="1">
        <w:r>
          <w:rPr>
            <w:rStyle w:val="aa"/>
            <w:sz w:val="20"/>
            <w:szCs w:val="20"/>
          </w:rPr>
          <w:t>1.34.3</w:t>
        </w:r>
      </w:hyperlink>
    </w:p>
    <w:p w:rsidR="00DF15C1" w:rsidRDefault="00DF15C1" w:rsidP="00DF15C1">
      <w:pPr>
        <w:shd w:val="clear" w:color="auto" w:fill="FFFFFF"/>
        <w:spacing w:before="120" w:after="120" w:line="307" w:lineRule="atLeast"/>
        <w:ind w:left="635" w:hanging="635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Д.6 - Размеры знаков (</w:t>
      </w:r>
      <w:proofErr w:type="gramStart"/>
      <w:r>
        <w:rPr>
          <w:color w:val="000000"/>
        </w:rPr>
        <w:t>см</w:t>
      </w:r>
      <w:proofErr w:type="gramEnd"/>
      <w:r>
        <w:rPr>
          <w:color w:val="000000"/>
        </w:rPr>
        <w:t>. рисунок Д.6)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3257"/>
        <w:gridCol w:w="2713"/>
        <w:gridCol w:w="1302"/>
        <w:gridCol w:w="3581"/>
      </w:tblGrid>
      <w:tr w:rsidR="00DF15C1" w:rsidTr="00DF15C1">
        <w:trPr>
          <w:trHeight w:val="20"/>
          <w:jc w:val="center"/>
        </w:trPr>
        <w:tc>
          <w:tcPr>
            <w:tcW w:w="1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Номер знака</w:t>
            </w:r>
          </w:p>
        </w:tc>
        <w:tc>
          <w:tcPr>
            <w:tcW w:w="12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60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H</w:t>
            </w:r>
          </w:p>
        </w:tc>
        <w:tc>
          <w:tcPr>
            <w:tcW w:w="15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В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50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35" w:anchor="i485287" w:tooltip="знак" w:history="1">
              <w:r w:rsidR="00DF15C1">
                <w:rPr>
                  <w:rStyle w:val="aa"/>
                  <w:sz w:val="20"/>
                  <w:szCs w:val="20"/>
                </w:rPr>
                <w:t>1.34.1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36" w:anchor="i485287" w:tooltip="знак" w:history="1">
              <w:r w:rsidR="00DF15C1">
                <w:rPr>
                  <w:rStyle w:val="aa"/>
                  <w:sz w:val="20"/>
                  <w:szCs w:val="20"/>
                </w:rPr>
                <w:t>1.34.2</w:t>
              </w:r>
            </w:hyperlink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615, 1160, 2250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865, 1625, 3150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50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37" w:anchor="i485287" w:tooltip="знак" w:history="1">
              <w:r w:rsidR="00DF15C1">
                <w:rPr>
                  <w:rStyle w:val="aa"/>
                  <w:sz w:val="20"/>
                  <w:szCs w:val="20"/>
                </w:rPr>
                <w:t>1.34.3</w:t>
              </w:r>
            </w:hyperlink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1160, 2250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1625, 3150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40"/>
                <w:sz w:val="20"/>
                <w:szCs w:val="20"/>
              </w:rPr>
              <w:t>Примечание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- Для типоразмера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II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допускается уменьшение размера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Н</w:t>
            </w:r>
            <w:r>
              <w:rPr>
                <w:rStyle w:val="apple-converted-space"/>
                <w:i/>
                <w:iCs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до 460 мм.</w:t>
            </w:r>
          </w:p>
        </w:tc>
      </w:tr>
    </w:tbl>
    <w:p w:rsidR="00DF15C1" w:rsidRDefault="00DF15C1" w:rsidP="00DF15C1">
      <w:pPr>
        <w:spacing w:before="605"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1781175" cy="2266315"/>
            <wp:effectExtent l="19050" t="0" r="9525" b="0"/>
            <wp:docPr id="112" name="Рисунок 112" descr="http://www.infosait.ru/norma_doc/45/45796/x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www.infosait.ru/norma_doc/45/45796/x224.jpg"/>
                    <pic:cNvPicPr>
                      <a:picLocks noChangeAspect="1" noChangeArrowheads="1"/>
                    </pic:cNvPicPr>
                  </pic:nvPicPr>
                  <pic:blipFill>
                    <a:blip r:embed="rId5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26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Рисунок Д.7 - Размеры прямоугольных знаков вертикального формата</w:t>
      </w:r>
    </w:p>
    <w:p w:rsidR="00DF15C1" w:rsidRDefault="00DF15C1" w:rsidP="00DF15C1">
      <w:pPr>
        <w:shd w:val="clear" w:color="auto" w:fill="FFFFFF"/>
        <w:spacing w:line="307" w:lineRule="atLeast"/>
        <w:ind w:left="634" w:hanging="634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Д.7 - Размеры знаков (</w:t>
      </w:r>
      <w:proofErr w:type="gramStart"/>
      <w:r>
        <w:rPr>
          <w:color w:val="000000"/>
        </w:rPr>
        <w:t>см</w:t>
      </w:r>
      <w:proofErr w:type="gramEnd"/>
      <w:r>
        <w:rPr>
          <w:color w:val="000000"/>
        </w:rPr>
        <w:t>. рисунок Д.7)</w:t>
      </w:r>
    </w:p>
    <w:p w:rsidR="00DF15C1" w:rsidRDefault="00DF15C1" w:rsidP="00DF15C1">
      <w:pPr>
        <w:shd w:val="clear" w:color="auto" w:fill="FFFFFF"/>
        <w:jc w:val="right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</w:rPr>
        <w:t>Размеры в миллиметрах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3908"/>
        <w:gridCol w:w="2713"/>
        <w:gridCol w:w="1411"/>
        <w:gridCol w:w="1302"/>
        <w:gridCol w:w="1519"/>
      </w:tblGrid>
      <w:tr w:rsidR="00DF15C1" w:rsidTr="00DF15C1">
        <w:trPr>
          <w:trHeight w:val="20"/>
          <w:jc w:val="center"/>
        </w:trPr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Номер знака</w:t>
            </w:r>
          </w:p>
        </w:tc>
        <w:tc>
          <w:tcPr>
            <w:tcW w:w="12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6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H</w:t>
            </w:r>
          </w:p>
        </w:tc>
        <w:tc>
          <w:tcPr>
            <w:tcW w:w="60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В</w:t>
            </w:r>
          </w:p>
        </w:tc>
        <w:tc>
          <w:tcPr>
            <w:tcW w:w="60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r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39" w:anchor="i595909" w:tooltip="знак" w:history="1">
              <w:r w:rsidR="00DF15C1">
                <w:rPr>
                  <w:rStyle w:val="aa"/>
                  <w:sz w:val="20"/>
                  <w:szCs w:val="20"/>
                </w:rPr>
                <w:t>5.1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40" w:anchor="i595909" w:tooltip="знак" w:history="1">
              <w:r w:rsidR="00DF15C1">
                <w:rPr>
                  <w:rStyle w:val="aa"/>
                  <w:sz w:val="20"/>
                  <w:szCs w:val="20"/>
                </w:rPr>
                <w:t>5.4</w:t>
              </w:r>
            </w:hyperlink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6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41" w:anchor="i581199" w:tooltip="знак" w:history="1">
              <w:r w:rsidR="00DF15C1">
                <w:rPr>
                  <w:rStyle w:val="aa"/>
                  <w:sz w:val="20"/>
                  <w:szCs w:val="20"/>
                </w:rPr>
                <w:t>4.8.1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42" w:anchor="i581199" w:tooltip="знак" w:history="1">
              <w:r w:rsidR="00DF15C1">
                <w:rPr>
                  <w:rStyle w:val="aa"/>
                  <w:sz w:val="20"/>
                  <w:szCs w:val="20"/>
                </w:rPr>
                <w:t>4.8.3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43" w:anchor="i626451" w:tooltip="знак" w:history="1">
              <w:r w:rsidR="00DF15C1">
                <w:rPr>
                  <w:rStyle w:val="aa"/>
                  <w:sz w:val="20"/>
                  <w:szCs w:val="20"/>
                </w:rPr>
                <w:t>5.16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44" w:anchor="i626451" w:tooltip="знак" w:history="1">
              <w:r w:rsidR="00DF15C1">
                <w:rPr>
                  <w:rStyle w:val="aa"/>
                  <w:sz w:val="20"/>
                  <w:szCs w:val="20"/>
                </w:rPr>
                <w:t>5.18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45" w:anchor="i633538" w:tooltip="знак" w:history="1">
              <w:r w:rsidR="00DF15C1">
                <w:rPr>
                  <w:rStyle w:val="aa"/>
                  <w:sz w:val="20"/>
                  <w:szCs w:val="20"/>
                </w:rPr>
                <w:t>5.21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46" w:anchor="i633538" w:tooltip="знак" w:history="1">
              <w:r w:rsidR="00DF15C1">
                <w:rPr>
                  <w:rStyle w:val="aa"/>
                  <w:sz w:val="20"/>
                  <w:szCs w:val="20"/>
                </w:rPr>
                <w:t>5.22</w:t>
              </w:r>
            </w:hyperlink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1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47" w:anchor="i644174" w:tooltip="знак" w:history="1">
              <w:r w:rsidR="00DF15C1">
                <w:rPr>
                  <w:rStyle w:val="aa"/>
                  <w:sz w:val="20"/>
                  <w:szCs w:val="20"/>
                </w:rPr>
                <w:t>5.27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48" w:anchor="i644174" w:tooltip="знак" w:history="1">
              <w:r w:rsidR="00DF15C1">
                <w:rPr>
                  <w:rStyle w:val="aa"/>
                  <w:sz w:val="20"/>
                  <w:szCs w:val="20"/>
                </w:rPr>
                <w:t>5.34</w:t>
              </w:r>
            </w:hyperlink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180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49" w:anchor="i691711" w:tooltip="знак" w:history="1">
              <w:r w:rsidR="00DF15C1">
                <w:rPr>
                  <w:rStyle w:val="aa"/>
                  <w:sz w:val="20"/>
                  <w:szCs w:val="20"/>
                </w:rPr>
                <w:t>7.1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50" w:anchor="i706633" w:tooltip="знак" w:history="1">
              <w:r w:rsidR="00DF15C1">
                <w:rPr>
                  <w:rStyle w:val="aa"/>
                  <w:sz w:val="20"/>
                  <w:szCs w:val="20"/>
                </w:rPr>
                <w:t>7.18</w:t>
              </w:r>
            </w:hyperlink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1050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1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51" w:anchor="i651031" w:tooltip="знак" w:history="1">
              <w:r w:rsidR="00DF15C1">
                <w:rPr>
                  <w:rStyle w:val="aa"/>
                  <w:sz w:val="20"/>
                  <w:szCs w:val="20"/>
                </w:rPr>
                <w:t>6.1</w:t>
              </w:r>
            </w:hyperlink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IV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2250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18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52" w:anchor="i682573" w:tooltip="знак" w:history="1">
              <w:r w:rsidR="00DF15C1">
                <w:rPr>
                  <w:rStyle w:val="aa"/>
                  <w:sz w:val="20"/>
                  <w:szCs w:val="20"/>
                </w:rPr>
                <w:t>6.19.1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53" w:anchor="i682573" w:tooltip="знак" w:history="1">
              <w:r w:rsidR="00DF15C1">
                <w:rPr>
                  <w:rStyle w:val="aa"/>
                  <w:sz w:val="20"/>
                  <w:szCs w:val="20"/>
                </w:rPr>
                <w:t>6.19.2</w:t>
              </w:r>
            </w:hyperlink>
          </w:p>
        </w:tc>
        <w:tc>
          <w:tcPr>
            <w:tcW w:w="12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IV</w:t>
            </w:r>
          </w:p>
        </w:tc>
        <w:tc>
          <w:tcPr>
            <w:tcW w:w="6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5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ind w:firstLine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40"/>
                <w:sz w:val="20"/>
                <w:szCs w:val="20"/>
              </w:rPr>
              <w:t>Примечание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- Для знаков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54" w:anchor="i626451" w:tooltip="знак" w:history="1">
              <w:r>
                <w:rPr>
                  <w:rStyle w:val="aa"/>
                  <w:sz w:val="20"/>
                  <w:szCs w:val="20"/>
                </w:rPr>
                <w:t>5.16</w:t>
              </w:r>
            </w:hyperlink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-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55" w:anchor="i626451" w:tooltip="знак" w:history="1">
              <w:r>
                <w:rPr>
                  <w:rStyle w:val="aa"/>
                  <w:sz w:val="20"/>
                  <w:szCs w:val="20"/>
                </w:rPr>
                <w:t>5.18</w:t>
              </w:r>
            </w:hyperlink>
            <w:r>
              <w:rPr>
                <w:color w:val="000000"/>
                <w:sz w:val="20"/>
                <w:szCs w:val="20"/>
              </w:rPr>
              <w:t>,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56" w:anchor="i633538" w:tooltip="знак" w:history="1">
              <w:r>
                <w:rPr>
                  <w:rStyle w:val="aa"/>
                  <w:sz w:val="20"/>
                  <w:szCs w:val="20"/>
                </w:rPr>
                <w:t>5.21</w:t>
              </w:r>
            </w:hyperlink>
            <w:r>
              <w:rPr>
                <w:color w:val="000000"/>
                <w:sz w:val="20"/>
                <w:szCs w:val="20"/>
              </w:rPr>
              <w:t>,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57" w:anchor="i633538" w:tooltip="знак" w:history="1">
              <w:r>
                <w:rPr>
                  <w:rStyle w:val="aa"/>
                  <w:sz w:val="20"/>
                  <w:szCs w:val="20"/>
                </w:rPr>
                <w:t>5.22</w:t>
              </w:r>
            </w:hyperlink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допускается уменьшение размеров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Н</w:t>
            </w:r>
            <w:r>
              <w:rPr>
                <w:rStyle w:val="apple-converted-space"/>
                <w:i/>
                <w:iCs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и в до 800 и 500 мм соответственно. Для знаков с внутренним освещением радиус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</w:rPr>
              <w:t>r</w:t>
            </w:r>
            <w:proofErr w:type="gramEnd"/>
            <w:r>
              <w:rPr>
                <w:color w:val="000000"/>
                <w:sz w:val="20"/>
                <w:szCs w:val="20"/>
              </w:rPr>
              <w:t>в этом случае допускается увеличивать до 100 мм.</w:t>
            </w:r>
          </w:p>
        </w:tc>
      </w:tr>
    </w:tbl>
    <w:p w:rsidR="00DF15C1" w:rsidRDefault="00DF15C1" w:rsidP="00DF15C1">
      <w:pPr>
        <w:spacing w:before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2242185" cy="1621790"/>
            <wp:effectExtent l="19050" t="0" r="5715" b="0"/>
            <wp:docPr id="113" name="Рисунок 113" descr="http://www.infosait.ru/norma_doc/45/45796/x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www.infosait.ru/norma_doc/45/45796/x226.jpg"/>
                    <pic:cNvPicPr>
                      <a:picLocks noChangeAspect="1" noChangeArrowheads="1"/>
                    </pic:cNvPicPr>
                  </pic:nvPicPr>
                  <pic:blipFill>
                    <a:blip r:embed="rId5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162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Рисунок Д.8 - Размеры прямоугольных знаков горизонтального формата</w:t>
      </w:r>
    </w:p>
    <w:p w:rsidR="00DF15C1" w:rsidRDefault="00DF15C1" w:rsidP="00DF15C1">
      <w:pPr>
        <w:shd w:val="clear" w:color="auto" w:fill="FFFFFF"/>
        <w:spacing w:line="307" w:lineRule="atLeast"/>
        <w:ind w:left="634" w:hanging="634"/>
        <w:rPr>
          <w:rFonts w:ascii="Arial" w:hAnsi="Arial" w:cs="Arial"/>
          <w:color w:val="000000"/>
          <w:sz w:val="20"/>
          <w:szCs w:val="20"/>
        </w:rPr>
      </w:pPr>
      <w:bookmarkStart w:id="96" w:name="i973277"/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bookmarkEnd w:id="96"/>
      <w:r>
        <w:rPr>
          <w:color w:val="000000"/>
        </w:rPr>
        <w:t>Д.8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- Размеры знака (</w:t>
      </w:r>
      <w:proofErr w:type="gramStart"/>
      <w:r>
        <w:rPr>
          <w:color w:val="000000"/>
        </w:rPr>
        <w:t>см</w:t>
      </w:r>
      <w:proofErr w:type="gramEnd"/>
      <w:r>
        <w:rPr>
          <w:color w:val="000000"/>
        </w:rPr>
        <w:t>. рисунок Д.8)</w:t>
      </w:r>
    </w:p>
    <w:p w:rsidR="00DF15C1" w:rsidRDefault="00DF15C1" w:rsidP="00DF15C1">
      <w:pPr>
        <w:shd w:val="clear" w:color="auto" w:fill="FFFFFF"/>
        <w:jc w:val="right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</w:rPr>
        <w:t>Размеры в миллиметрах</w:t>
      </w:r>
    </w:p>
    <w:p w:rsidR="00DF15C1" w:rsidRDefault="00DF15C1" w:rsidP="00DF15C1">
      <w:pPr>
        <w:spacing w:after="38"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5101"/>
        <w:gridCol w:w="2279"/>
        <w:gridCol w:w="1302"/>
        <w:gridCol w:w="1194"/>
        <w:gridCol w:w="977"/>
      </w:tblGrid>
      <w:tr w:rsidR="00DF15C1" w:rsidTr="00DF15C1">
        <w:trPr>
          <w:trHeight w:val="20"/>
          <w:jc w:val="center"/>
        </w:trPr>
        <w:tc>
          <w:tcPr>
            <w:tcW w:w="2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Номер знака</w:t>
            </w:r>
          </w:p>
        </w:tc>
        <w:tc>
          <w:tcPr>
            <w:tcW w:w="10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60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H</w:t>
            </w:r>
          </w:p>
        </w:tc>
        <w:tc>
          <w:tcPr>
            <w:tcW w:w="5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В</w:t>
            </w:r>
          </w:p>
        </w:tc>
        <w:tc>
          <w:tcPr>
            <w:tcW w:w="40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r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235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59" w:anchor="i442662" w:tooltip="знак" w:history="1">
              <w:r w:rsidR="00DF15C1">
                <w:rPr>
                  <w:rStyle w:val="aa"/>
                  <w:sz w:val="20"/>
                  <w:szCs w:val="20"/>
                </w:rPr>
                <w:t>1.4.1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60" w:anchor="i442662" w:tooltip="знак" w:history="1">
              <w:r w:rsidR="00DF15C1">
                <w:rPr>
                  <w:rStyle w:val="aa"/>
                  <w:sz w:val="20"/>
                  <w:szCs w:val="20"/>
                </w:rPr>
                <w:t>1.4.6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61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8.1.3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62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8.1.4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63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8.2.2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64" w:anchor="i751641" w:tooltip="знак" w:history="1">
              <w:r w:rsidR="00DF15C1">
                <w:rPr>
                  <w:rStyle w:val="aa"/>
                  <w:sz w:val="20"/>
                  <w:szCs w:val="20"/>
                </w:rPr>
                <w:t>8.11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65" w:anchor="i751641" w:tooltip="знак" w:history="1">
              <w:r w:rsidR="00DF15C1">
                <w:rPr>
                  <w:rStyle w:val="aa"/>
                  <w:sz w:val="20"/>
                  <w:szCs w:val="20"/>
                </w:rPr>
                <w:t>8.14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66" w:anchor="i764675" w:tooltip="знак" w:history="1">
              <w:r w:rsidR="00DF15C1">
                <w:rPr>
                  <w:rStyle w:val="aa"/>
                  <w:sz w:val="20"/>
                  <w:szCs w:val="20"/>
                </w:rPr>
                <w:t>8.21.3</w:t>
              </w:r>
            </w:hyperlink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400" w:type="pct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35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67" w:anchor="i595909" w:tooltip="знак" w:history="1">
              <w:r w:rsidR="00DF15C1">
                <w:rPr>
                  <w:rStyle w:val="aa"/>
                  <w:sz w:val="20"/>
                  <w:szCs w:val="20"/>
                </w:rPr>
                <w:t>5.7.1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68" w:anchor="i595909" w:tooltip="знак" w:history="1">
              <w:r w:rsidR="00DF15C1">
                <w:rPr>
                  <w:rStyle w:val="aa"/>
                  <w:sz w:val="20"/>
                  <w:szCs w:val="20"/>
                </w:rPr>
                <w:t>5.7.2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69" w:anchor="i633538" w:tooltip="знак" w:history="1">
              <w:r w:rsidR="00DF15C1">
                <w:rPr>
                  <w:rStyle w:val="aa"/>
                  <w:sz w:val="20"/>
                  <w:szCs w:val="20"/>
                </w:rPr>
                <w:t>5.23.2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70" w:anchor="i633538" w:tooltip="знак" w:history="1">
              <w:r w:rsidR="00DF15C1">
                <w:rPr>
                  <w:rStyle w:val="aa"/>
                  <w:sz w:val="20"/>
                  <w:szCs w:val="20"/>
                </w:rPr>
                <w:t>5.24.2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71" w:anchor="i682573" w:tooltip="знаки" w:history="1">
              <w:r w:rsidR="00DF15C1">
                <w:rPr>
                  <w:rStyle w:val="aa"/>
                  <w:sz w:val="20"/>
                  <w:szCs w:val="20"/>
                </w:rPr>
                <w:t>6.14.2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72" w:anchor="i682573" w:tooltip="знак" w:history="1">
              <w:r w:rsidR="00DF15C1">
                <w:rPr>
                  <w:rStyle w:val="aa"/>
                  <w:sz w:val="20"/>
                  <w:szCs w:val="20"/>
                </w:rPr>
                <w:t>6.16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73" w:anchor="i682573" w:tooltip="знак" w:history="1">
              <w:r w:rsidR="00DF15C1">
                <w:rPr>
                  <w:rStyle w:val="aa"/>
                  <w:sz w:val="20"/>
                  <w:szCs w:val="20"/>
                </w:rPr>
                <w:t>6.18.1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74" w:anchor="i682573" w:tooltip="знак" w:history="1">
              <w:r w:rsidR="00DF15C1">
                <w:rPr>
                  <w:rStyle w:val="aa"/>
                  <w:sz w:val="20"/>
                  <w:szCs w:val="20"/>
                </w:rPr>
                <w:t>6.18.3</w:t>
              </w:r>
            </w:hyperlink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35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75" w:anchor="i603186" w:tooltip="знак" w:history="1">
              <w:r w:rsidR="00DF15C1">
                <w:rPr>
                  <w:rStyle w:val="aa"/>
                  <w:sz w:val="20"/>
                  <w:szCs w:val="20"/>
                </w:rPr>
                <w:t>5.15.1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76" w:anchor="i611031" w:tooltip="знак" w:history="1">
              <w:r w:rsidR="00DF15C1">
                <w:rPr>
                  <w:rStyle w:val="aa"/>
                  <w:sz w:val="20"/>
                  <w:szCs w:val="20"/>
                </w:rPr>
                <w:t>5.15.3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77" w:anchor="i626451" w:tooltip="знак" w:history="1">
              <w:r w:rsidR="00DF15C1">
                <w:rPr>
                  <w:rStyle w:val="aa"/>
                  <w:sz w:val="20"/>
                  <w:szCs w:val="20"/>
                </w:rPr>
                <w:t>5.15.7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78" w:anchor="i626451" w:tooltip="знак" w:history="1">
              <w:r w:rsidR="00DF15C1">
                <w:rPr>
                  <w:rStyle w:val="aa"/>
                  <w:sz w:val="20"/>
                  <w:szCs w:val="20"/>
                </w:rPr>
                <w:t>5.15.8</w:t>
              </w:r>
            </w:hyperlink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35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79" w:anchor="i673298" w:tooltip="знак" w:history="1">
              <w:r w:rsidR="00DF15C1">
                <w:rPr>
                  <w:rStyle w:val="aa"/>
                  <w:sz w:val="20"/>
                  <w:szCs w:val="20"/>
                </w:rPr>
                <w:t>6.13</w:t>
              </w:r>
            </w:hyperlink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3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80" w:anchor="i682573" w:tooltip="знаки" w:history="1">
              <w:r w:rsidR="00DF15C1">
                <w:rPr>
                  <w:rStyle w:val="aa"/>
                  <w:sz w:val="20"/>
                  <w:szCs w:val="20"/>
                </w:rPr>
                <w:t>6.14.1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81" w:anchor="i682573" w:tooltip="знаки" w:history="1">
              <w:r w:rsidR="00DF15C1">
                <w:rPr>
                  <w:rStyle w:val="aa"/>
                  <w:sz w:val="20"/>
                  <w:szCs w:val="20"/>
                </w:rPr>
                <w:t>6.14.2</w:t>
              </w:r>
            </w:hyperlink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2350" w:type="pct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82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8.1.1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83" w:anchor="i722922" w:tooltip="знак" w:history="1">
              <w:r w:rsidR="00DF15C1">
                <w:rPr>
                  <w:rStyle w:val="aa"/>
                  <w:sz w:val="20"/>
                  <w:szCs w:val="20"/>
                </w:rPr>
                <w:t>8.2.1</w:t>
              </w:r>
            </w:hyperlink>
            <w:r w:rsidR="00DF15C1">
              <w:rPr>
                <w:color w:val="000000"/>
                <w:sz w:val="20"/>
                <w:szCs w:val="20"/>
              </w:rPr>
              <w:t>,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84" w:anchor="i751641" w:tooltip="знак" w:history="1">
              <w:r w:rsidR="00DF15C1">
                <w:rPr>
                  <w:rStyle w:val="aa"/>
                  <w:sz w:val="20"/>
                  <w:szCs w:val="20"/>
                </w:rPr>
                <w:t>8.12</w:t>
              </w:r>
            </w:hyperlink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IV</w:t>
            </w:r>
          </w:p>
        </w:tc>
        <w:tc>
          <w:tcPr>
            <w:tcW w:w="6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F15C1" w:rsidRDefault="00DF15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5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40"/>
                <w:sz w:val="20"/>
                <w:szCs w:val="20"/>
              </w:rPr>
              <w:t>Примечание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- Для знаков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85" w:anchor="i603186" w:tooltip="знак" w:history="1">
              <w:r>
                <w:rPr>
                  <w:rStyle w:val="aa"/>
                  <w:sz w:val="20"/>
                  <w:szCs w:val="20"/>
                </w:rPr>
                <w:t>5.15.1</w:t>
              </w:r>
            </w:hyperlink>
            <w:r>
              <w:rPr>
                <w:color w:val="000000"/>
                <w:sz w:val="20"/>
                <w:szCs w:val="20"/>
              </w:rPr>
              <w:t>,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86" w:anchor="i626451" w:tooltip="знак" w:history="1">
              <w:r>
                <w:rPr>
                  <w:rStyle w:val="aa"/>
                  <w:sz w:val="20"/>
                  <w:szCs w:val="20"/>
                </w:rPr>
                <w:t>5.15.7</w:t>
              </w:r>
            </w:hyperlink>
            <w:r>
              <w:rPr>
                <w:color w:val="000000"/>
                <w:sz w:val="20"/>
                <w:szCs w:val="20"/>
              </w:rPr>
              <w:t>,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87" w:anchor="i626451" w:tooltip="знак" w:history="1">
              <w:r>
                <w:rPr>
                  <w:rStyle w:val="aa"/>
                  <w:sz w:val="20"/>
                  <w:szCs w:val="20"/>
                </w:rPr>
                <w:t>5.15.8</w:t>
              </w:r>
            </w:hyperlink>
            <w:r>
              <w:rPr>
                <w:color w:val="000000"/>
                <w:sz w:val="20"/>
                <w:szCs w:val="20"/>
              </w:rPr>
              <w:t>, на которых указывают направления движения для двух полос, размер 6 уменьшают до 930 мм - для типоразмера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II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и до 1200 мм - для типоразмера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III.</w:t>
            </w:r>
          </w:p>
          <w:p w:rsidR="00DF15C1" w:rsidRDefault="00DF15C1">
            <w:pPr>
              <w:shd w:val="clear" w:color="auto" w:fill="FFFFFF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Для знаков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88" w:anchor="i626451" w:tooltip="знак" w:history="1">
              <w:r>
                <w:rPr>
                  <w:rStyle w:val="aa"/>
                  <w:sz w:val="20"/>
                  <w:szCs w:val="20"/>
                </w:rPr>
                <w:t>5.15.7</w:t>
              </w:r>
            </w:hyperlink>
            <w:r>
              <w:rPr>
                <w:color w:val="000000"/>
                <w:sz w:val="20"/>
                <w:szCs w:val="20"/>
              </w:rPr>
              <w:t>,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89" w:anchor="i626451" w:tooltip="знак" w:history="1">
              <w:r>
                <w:rPr>
                  <w:rStyle w:val="aa"/>
                  <w:sz w:val="20"/>
                  <w:szCs w:val="20"/>
                </w:rPr>
                <w:t>5.15.8</w:t>
              </w:r>
            </w:hyperlink>
            <w:r>
              <w:rPr>
                <w:color w:val="000000"/>
                <w:sz w:val="20"/>
                <w:szCs w:val="20"/>
              </w:rPr>
              <w:t>, на которых указывают направления движения для 4 или более полос, размер</w:t>
            </w:r>
            <w:proofErr w:type="gramStart"/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В</w:t>
            </w:r>
            <w:proofErr w:type="gramEnd"/>
            <w:r>
              <w:rPr>
                <w:rStyle w:val="apple-converted-space"/>
                <w:i/>
                <w:iCs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увеличивают на 465 мм - для типоразмера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II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и на 600 мм для типоразмера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III, из расчета на каждую из полос свыше трех.</w:t>
            </w:r>
          </w:p>
          <w:p w:rsidR="00DF15C1" w:rsidRDefault="00DF15C1">
            <w:pPr>
              <w:shd w:val="clear" w:color="auto" w:fill="FFFFFF"/>
              <w:spacing w:after="120" w:line="20" w:lineRule="atLeast"/>
              <w:ind w:firstLine="284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Для знаков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90" w:anchor="i673298" w:tooltip="знак" w:history="1">
              <w:r>
                <w:rPr>
                  <w:rStyle w:val="aa"/>
                  <w:sz w:val="20"/>
                  <w:szCs w:val="20"/>
                </w:rPr>
                <w:t>6.13</w:t>
              </w:r>
            </w:hyperlink>
            <w:r>
              <w:rPr>
                <w:color w:val="000000"/>
                <w:sz w:val="20"/>
                <w:szCs w:val="20"/>
              </w:rPr>
              <w:t>, на которых указывают более двух цифр, размер</w:t>
            </w:r>
            <w:proofErr w:type="gramStart"/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В</w:t>
            </w:r>
            <w:proofErr w:type="gramEnd"/>
            <w:r>
              <w:rPr>
                <w:rStyle w:val="apple-converted-space"/>
                <w:i/>
                <w:iCs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увеличивают на 135 мм для типоразмера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II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и на 180 мм для типоразмера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III, из расчета на каждую цифру.</w:t>
            </w:r>
          </w:p>
        </w:tc>
      </w:tr>
    </w:tbl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1049655" cy="2393315"/>
            <wp:effectExtent l="19050" t="0" r="0" b="0"/>
            <wp:docPr id="114" name="Рисунок 114" descr="http://www.infosait.ru/norma_doc/45/45796/x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www.infosait.ru/norma_doc/45/45796/x228.jpg"/>
                    <pic:cNvPicPr>
                      <a:picLocks noChangeAspect="1" noChangeArrowheads="1"/>
                    </pic:cNvPicPr>
                  </pic:nvPicPr>
                  <pic:blipFill>
                    <a:blip r:embed="rId5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239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hd w:val="clear" w:color="auto" w:fill="FFFFFF"/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Рисунок Д.9 - Размеры знаков</w:t>
      </w:r>
      <w:r>
        <w:rPr>
          <w:rStyle w:val="apple-converted-space"/>
          <w:color w:val="000000"/>
          <w:sz w:val="20"/>
          <w:szCs w:val="20"/>
        </w:rPr>
        <w:t> </w:t>
      </w:r>
      <w:hyperlink r:id="rId592" w:anchor="i764675" w:tooltip="знак" w:history="1">
        <w:r>
          <w:rPr>
            <w:rStyle w:val="aa"/>
            <w:sz w:val="20"/>
            <w:szCs w:val="20"/>
          </w:rPr>
          <w:t>8.22.1</w:t>
        </w:r>
      </w:hyperlink>
      <w:r>
        <w:rPr>
          <w:rStyle w:val="apple-converted-space"/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-</w:t>
      </w:r>
      <w:r>
        <w:rPr>
          <w:rStyle w:val="apple-converted-space"/>
          <w:color w:val="000000"/>
          <w:sz w:val="20"/>
          <w:szCs w:val="20"/>
        </w:rPr>
        <w:t> </w:t>
      </w:r>
      <w:hyperlink r:id="rId593" w:anchor="i764675" w:tooltip="знак" w:history="1">
        <w:r>
          <w:rPr>
            <w:rStyle w:val="aa"/>
            <w:sz w:val="20"/>
            <w:szCs w:val="20"/>
          </w:rPr>
          <w:t>8.22.3</w:t>
        </w:r>
      </w:hyperlink>
    </w:p>
    <w:p w:rsidR="00DF15C1" w:rsidRDefault="00DF15C1" w:rsidP="00DF15C1">
      <w:pPr>
        <w:shd w:val="clear" w:color="auto" w:fill="FFFFFF"/>
        <w:spacing w:line="307" w:lineRule="atLeast"/>
        <w:ind w:left="634" w:hanging="634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  <w:spacing w:val="40"/>
        </w:rPr>
        <w:t> </w:t>
      </w:r>
      <w:r>
        <w:rPr>
          <w:color w:val="000000"/>
        </w:rPr>
        <w:t>Д.9 - Размеры знака (</w:t>
      </w:r>
      <w:proofErr w:type="gramStart"/>
      <w:r>
        <w:rPr>
          <w:color w:val="000000"/>
        </w:rPr>
        <w:t>см</w:t>
      </w:r>
      <w:proofErr w:type="gramEnd"/>
      <w:r>
        <w:rPr>
          <w:color w:val="000000"/>
        </w:rPr>
        <w:t>. рисунок Д.9)</w:t>
      </w:r>
    </w:p>
    <w:p w:rsidR="00DF15C1" w:rsidRDefault="00DF15C1" w:rsidP="00DF15C1">
      <w:pPr>
        <w:shd w:val="clear" w:color="auto" w:fill="FFFFFF"/>
        <w:jc w:val="right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</w:rPr>
        <w:t>Размеры в миллиметрах</w:t>
      </w:r>
    </w:p>
    <w:p w:rsidR="00DF15C1" w:rsidRDefault="00DF15C1" w:rsidP="00DF15C1">
      <w:pPr>
        <w:spacing w:after="101"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4233"/>
        <w:gridCol w:w="3690"/>
        <w:gridCol w:w="1194"/>
        <w:gridCol w:w="1736"/>
      </w:tblGrid>
      <w:tr w:rsidR="00DF15C1" w:rsidTr="00DF15C1">
        <w:trPr>
          <w:trHeight w:val="20"/>
          <w:jc w:val="center"/>
        </w:trPr>
        <w:tc>
          <w:tcPr>
            <w:tcW w:w="19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Номер знака</w:t>
            </w:r>
          </w:p>
        </w:tc>
        <w:tc>
          <w:tcPr>
            <w:tcW w:w="170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55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Н</w:t>
            </w:r>
          </w:p>
        </w:tc>
        <w:tc>
          <w:tcPr>
            <w:tcW w:w="70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B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195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7C1D68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hyperlink r:id="rId594" w:anchor="i764675" w:tooltip="знак" w:history="1">
              <w:r w:rsidR="00DF15C1">
                <w:rPr>
                  <w:rStyle w:val="aa"/>
                  <w:sz w:val="20"/>
                  <w:szCs w:val="20"/>
                </w:rPr>
                <w:t>8.22.1</w:t>
              </w:r>
            </w:hyperlink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 w:rsidR="00DF15C1">
              <w:rPr>
                <w:color w:val="000000"/>
                <w:sz w:val="20"/>
                <w:szCs w:val="20"/>
              </w:rPr>
              <w:t>-</w:t>
            </w:r>
            <w:r w:rsidR="00DF15C1"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hyperlink r:id="rId595" w:anchor="i764675" w:tooltip="знак" w:history="1">
              <w:r w:rsidR="00DF15C1">
                <w:rPr>
                  <w:rStyle w:val="aa"/>
                  <w:sz w:val="20"/>
                  <w:szCs w:val="20"/>
                </w:rPr>
                <w:t>8.22.3</w:t>
              </w:r>
            </w:hyperlink>
          </w:p>
        </w:tc>
        <w:tc>
          <w:tcPr>
            <w:tcW w:w="1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</w:t>
            </w:r>
          </w:p>
        </w:tc>
        <w:tc>
          <w:tcPr>
            <w:tcW w:w="55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700" w:type="pc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line="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1700</w:t>
            </w:r>
          </w:p>
        </w:tc>
      </w:tr>
      <w:tr w:rsidR="00DF15C1" w:rsidTr="00DF15C1">
        <w:trPr>
          <w:trHeight w:val="20"/>
          <w:jc w:val="center"/>
        </w:trPr>
        <w:tc>
          <w:tcPr>
            <w:tcW w:w="5000" w:type="pct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DF15C1" w:rsidRDefault="00DF15C1">
            <w:pPr>
              <w:shd w:val="clear" w:color="auto" w:fill="FFFFFF"/>
              <w:spacing w:before="120" w:after="120" w:line="20" w:lineRule="atLeast"/>
              <w:ind w:firstLine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color w:val="000000"/>
                <w:spacing w:val="40"/>
                <w:sz w:val="20"/>
                <w:szCs w:val="20"/>
              </w:rPr>
              <w:t>Примечание</w:t>
            </w:r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- Допускается уменьшение размера</w:t>
            </w:r>
            <w:proofErr w:type="gramStart"/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i/>
                <w:iCs/>
                <w:color w:val="000000"/>
                <w:sz w:val="20"/>
                <w:szCs w:val="20"/>
              </w:rPr>
              <w:t>В</w:t>
            </w:r>
            <w:proofErr w:type="gramEnd"/>
            <w:r>
              <w:rPr>
                <w:rStyle w:val="apple-converted-space"/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до 460 мм.</w:t>
            </w:r>
          </w:p>
        </w:tc>
      </w:tr>
    </w:tbl>
    <w:p w:rsidR="00DF15C1" w:rsidRDefault="00DF15C1" w:rsidP="00DF15C1">
      <w:pPr>
        <w:shd w:val="clear" w:color="auto" w:fill="FFFFFF"/>
        <w:jc w:val="righ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97" w:name="i986300"/>
      <w:bookmarkStart w:id="98" w:name="i993989"/>
      <w:bookmarkEnd w:id="97"/>
      <w:r>
        <w:rPr>
          <w:color w:val="000000"/>
          <w:sz w:val="24"/>
          <w:szCs w:val="24"/>
        </w:rPr>
        <w:t>Приложение</w:t>
      </w:r>
      <w:proofErr w:type="gramStart"/>
      <w:r>
        <w:rPr>
          <w:color w:val="000000"/>
          <w:sz w:val="24"/>
          <w:szCs w:val="24"/>
        </w:rPr>
        <w:t xml:space="preserve"> Е</w:t>
      </w:r>
      <w:proofErr w:type="gramEnd"/>
      <w:r>
        <w:rPr>
          <w:color w:val="000000"/>
          <w:sz w:val="24"/>
          <w:szCs w:val="24"/>
        </w:rPr>
        <w:br/>
        <w:t>(рекомендуемое)</w:t>
      </w:r>
      <w:bookmarkEnd w:id="98"/>
    </w:p>
    <w:p w:rsidR="00DF15C1" w:rsidRDefault="00DF15C1" w:rsidP="00DF15C1">
      <w:pPr>
        <w:pStyle w:val="1"/>
        <w:keepNext/>
        <w:shd w:val="clear" w:color="auto" w:fill="FFFFFF"/>
        <w:spacing w:before="120" w:beforeAutospacing="0" w:after="120" w:afterAutospacing="0"/>
        <w:jc w:val="center"/>
        <w:rPr>
          <w:b w:val="0"/>
          <w:bCs w:val="0"/>
          <w:color w:val="000000"/>
          <w:sz w:val="24"/>
          <w:szCs w:val="24"/>
        </w:rPr>
      </w:pPr>
      <w:bookmarkStart w:id="99" w:name="i1002645"/>
      <w:r>
        <w:rPr>
          <w:color w:val="000000"/>
          <w:sz w:val="24"/>
          <w:szCs w:val="24"/>
        </w:rPr>
        <w:t>Компоновочные эскизы знаков</w:t>
      </w:r>
      <w:r>
        <w:rPr>
          <w:rStyle w:val="apple-converted-space"/>
          <w:color w:val="000000"/>
        </w:rPr>
        <w:t> </w:t>
      </w:r>
      <w:bookmarkEnd w:id="99"/>
      <w:r w:rsidR="007C1D68">
        <w:rPr>
          <w:b w:val="0"/>
          <w:bCs w:val="0"/>
          <w:color w:val="000000"/>
          <w:sz w:val="24"/>
          <w:szCs w:val="24"/>
        </w:rPr>
        <w:fldChar w:fldCharType="begin"/>
      </w:r>
      <w:r>
        <w:rPr>
          <w:b w:val="0"/>
          <w:bCs w:val="0"/>
          <w:color w:val="000000"/>
          <w:sz w:val="24"/>
          <w:szCs w:val="24"/>
        </w:rPr>
        <w:instrText xml:space="preserve"> HYPERLINK "http://www.infosait.ru/norma_doc/45/45796/index.htm" \l "i665543" \o "знаки" </w:instrText>
      </w:r>
      <w:r w:rsidR="007C1D68">
        <w:rPr>
          <w:b w:val="0"/>
          <w:bCs w:val="0"/>
          <w:color w:val="000000"/>
          <w:sz w:val="24"/>
          <w:szCs w:val="24"/>
        </w:rPr>
        <w:fldChar w:fldCharType="separate"/>
      </w:r>
      <w:r>
        <w:rPr>
          <w:rStyle w:val="aa"/>
          <w:sz w:val="24"/>
          <w:szCs w:val="24"/>
        </w:rPr>
        <w:t>6.9.1</w:t>
      </w:r>
      <w:r w:rsidR="007C1D68">
        <w:rPr>
          <w:b w:val="0"/>
          <w:bCs w:val="0"/>
          <w:color w:val="000000"/>
          <w:sz w:val="24"/>
          <w:szCs w:val="24"/>
        </w:rPr>
        <w:fldChar w:fldCharType="end"/>
      </w:r>
      <w:r>
        <w:rPr>
          <w:rStyle w:val="apple-converted-space"/>
          <w:color w:val="000000"/>
        </w:rPr>
        <w:t> </w:t>
      </w:r>
      <w:r>
        <w:rPr>
          <w:color w:val="000000"/>
          <w:sz w:val="24"/>
          <w:szCs w:val="24"/>
        </w:rPr>
        <w:t>для пересечений в одном и разных уровнях</w:t>
      </w:r>
    </w:p>
    <w:p w:rsidR="00DF15C1" w:rsidRDefault="00DF15C1" w:rsidP="00DF15C1">
      <w:pPr>
        <w:shd w:val="clear" w:color="auto" w:fill="FFFFFF"/>
        <w:spacing w:before="120"/>
        <w:ind w:firstLine="284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40"/>
        </w:rPr>
        <w:t>Таблица</w:t>
      </w:r>
      <w:r>
        <w:rPr>
          <w:rStyle w:val="apple-converted-space"/>
          <w:color w:val="000000"/>
        </w:rPr>
        <w:t> </w:t>
      </w:r>
      <w:r>
        <w:rPr>
          <w:color w:val="000000"/>
          <w:spacing w:val="-3"/>
        </w:rPr>
        <w:t>Е.1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76670" cy="7156450"/>
            <wp:effectExtent l="19050" t="0" r="5080" b="0"/>
            <wp:docPr id="115" name="Рисунок 115" descr="http://www.infosait.ru/norma_doc/45/45796/x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www.infosait.ru/norma_doc/45/45796/x230.jpg"/>
                    <pic:cNvPicPr>
                      <a:picLocks noChangeAspect="1" noChangeArrowheads="1"/>
                    </pic:cNvPicPr>
                  </pic:nvPicPr>
                  <pic:blipFill>
                    <a:blip r:embed="rId5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715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05550" cy="8277225"/>
            <wp:effectExtent l="19050" t="0" r="0" b="0"/>
            <wp:docPr id="116" name="Рисунок 116" descr="http://www.infosait.ru/norma_doc/45/45796/x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www.infosait.ru/norma_doc/45/45796/x232.jpg"/>
                    <pic:cNvPicPr>
                      <a:picLocks noChangeAspect="1" noChangeArrowheads="1"/>
                    </pic:cNvPicPr>
                  </pic:nvPicPr>
                  <pic:blipFill>
                    <a:blip r:embed="rId5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29045" cy="8245475"/>
            <wp:effectExtent l="19050" t="0" r="0" b="0"/>
            <wp:docPr id="117" name="Рисунок 117" descr="http://www.infosait.ru/norma_doc/45/45796/x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www.infosait.ru/norma_doc/45/45796/x234.jpg"/>
                    <pic:cNvPicPr>
                      <a:picLocks noChangeAspect="1" noChangeArrowheads="1"/>
                    </pic:cNvPicPr>
                  </pic:nvPicPr>
                  <pic:blipFill>
                    <a:blip r:embed="rId5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045" cy="824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37300" cy="8237855"/>
            <wp:effectExtent l="19050" t="0" r="6350" b="0"/>
            <wp:docPr id="118" name="Рисунок 118" descr="http://www.infosait.ru/norma_doc/45/45796/x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www.infosait.ru/norma_doc/45/45796/x236.jpg"/>
                    <pic:cNvPicPr>
                      <a:picLocks noChangeAspect="1" noChangeArrowheads="1"/>
                    </pic:cNvPicPr>
                  </pic:nvPicPr>
                  <pic:blipFill>
                    <a:blip r:embed="rId5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823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29045" cy="8189595"/>
            <wp:effectExtent l="19050" t="0" r="0" b="0"/>
            <wp:docPr id="119" name="Рисунок 119" descr="http://www.infosait.ru/norma_doc/45/45796/x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www.infosait.ru/norma_doc/45/45796/x238.jpg"/>
                    <pic:cNvPicPr>
                      <a:picLocks noChangeAspect="1" noChangeArrowheads="1"/>
                    </pic:cNvPicPr>
                  </pic:nvPicPr>
                  <pic:blipFill>
                    <a:blip r:embed="rId6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045" cy="818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pacing w:after="12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6313170" cy="3220085"/>
            <wp:effectExtent l="19050" t="0" r="0" b="0"/>
            <wp:docPr id="120" name="Рисунок 120" descr="http://www.infosait.ru/norma_doc/45/45796/x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www.infosait.ru/norma_doc/45/45796/x240.jpg"/>
                    <pic:cNvPicPr>
                      <a:picLocks noChangeAspect="1" noChangeArrowheads="1"/>
                    </pic:cNvPicPr>
                  </pic:nvPicPr>
                  <pic:blipFill>
                    <a:blip r:embed="rId6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322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5C1" w:rsidRDefault="00DF15C1" w:rsidP="00DF15C1">
      <w:pPr>
        <w:spacing w:line="1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"/>
          <w:szCs w:val="2"/>
        </w:rPr>
        <w:t> </w:t>
      </w:r>
    </w:p>
    <w:p w:rsidR="00DF15C1" w:rsidRDefault="00DF15C1" w:rsidP="00DF15C1">
      <w:pPr>
        <w:shd w:val="clear" w:color="auto" w:fill="FFFFFF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-4"/>
          <w:sz w:val="20"/>
          <w:szCs w:val="20"/>
        </w:rPr>
        <w:t> </w:t>
      </w:r>
    </w:p>
    <w:p w:rsidR="00DF15C1" w:rsidRDefault="00DF15C1" w:rsidP="00DF15C1">
      <w:pPr>
        <w:shd w:val="clear" w:color="auto" w:fill="FFFFFF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  <w:spacing w:val="-4"/>
        </w:rPr>
        <w:t>Ключевые слова: знаки дорожные, размеры, материалы, технические требования, методы контроля</w:t>
      </w:r>
    </w:p>
    <w:p w:rsidR="00C577E2" w:rsidRPr="00DF15C1" w:rsidRDefault="00C577E2" w:rsidP="00DF15C1"/>
    <w:sectPr w:rsidR="00C577E2" w:rsidRPr="00DF15C1" w:rsidSect="00571373">
      <w:pgSz w:w="11906" w:h="16838"/>
      <w:pgMar w:top="709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grammar="clean"/>
  <w:defaultTabStop w:val="708"/>
  <w:characterSpacingControl w:val="doNotCompress"/>
  <w:compat>
    <w:useFELayout/>
  </w:compat>
  <w:rsids>
    <w:rsidRoot w:val="00571373"/>
    <w:rsid w:val="00062B9B"/>
    <w:rsid w:val="00571373"/>
    <w:rsid w:val="007C1D68"/>
    <w:rsid w:val="00AF4324"/>
    <w:rsid w:val="00C577E2"/>
    <w:rsid w:val="00D70E33"/>
    <w:rsid w:val="00DF0C69"/>
    <w:rsid w:val="00DF15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2B9B"/>
  </w:style>
  <w:style w:type="paragraph" w:styleId="1">
    <w:name w:val="heading 1"/>
    <w:basedOn w:val="a"/>
    <w:link w:val="10"/>
    <w:uiPriority w:val="9"/>
    <w:qFormat/>
    <w:rsid w:val="0057137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DF15C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DF15C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link w:val="40"/>
    <w:uiPriority w:val="9"/>
    <w:qFormat/>
    <w:rsid w:val="00571373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5">
    <w:name w:val="heading 5"/>
    <w:basedOn w:val="a"/>
    <w:next w:val="a"/>
    <w:link w:val="50"/>
    <w:uiPriority w:val="9"/>
    <w:unhideWhenUsed/>
    <w:qFormat/>
    <w:rsid w:val="00DF15C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DF15C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"/>
    <w:link w:val="80"/>
    <w:uiPriority w:val="9"/>
    <w:qFormat/>
    <w:rsid w:val="00DF15C1"/>
    <w:pPr>
      <w:spacing w:before="100" w:beforeAutospacing="1" w:after="100" w:afterAutospacing="1" w:line="240" w:lineRule="auto"/>
      <w:outlineLvl w:val="7"/>
    </w:pPr>
    <w:rPr>
      <w:rFonts w:ascii="Times New Roman" w:eastAsia="Times New Roman" w:hAnsi="Times New Roman" w:cs="Times New Roman"/>
      <w:sz w:val="24"/>
      <w:szCs w:val="24"/>
    </w:rPr>
  </w:style>
  <w:style w:type="paragraph" w:styleId="9">
    <w:name w:val="heading 9"/>
    <w:basedOn w:val="a"/>
    <w:link w:val="90"/>
    <w:uiPriority w:val="9"/>
    <w:qFormat/>
    <w:rsid w:val="00DF15C1"/>
    <w:pPr>
      <w:spacing w:before="100" w:beforeAutospacing="1" w:after="100" w:afterAutospacing="1" w:line="240" w:lineRule="auto"/>
      <w:outlineLvl w:val="8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71373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40">
    <w:name w:val="Заголовок 4 Знак"/>
    <w:basedOn w:val="a0"/>
    <w:link w:val="4"/>
    <w:uiPriority w:val="9"/>
    <w:rsid w:val="00571373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3">
    <w:name w:val="Normal (Web)"/>
    <w:basedOn w:val="a"/>
    <w:uiPriority w:val="99"/>
    <w:semiHidden/>
    <w:unhideWhenUsed/>
    <w:rsid w:val="005713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571373"/>
  </w:style>
  <w:style w:type="character" w:styleId="a4">
    <w:name w:val="Strong"/>
    <w:basedOn w:val="a0"/>
    <w:uiPriority w:val="22"/>
    <w:qFormat/>
    <w:rsid w:val="00571373"/>
    <w:rPr>
      <w:b/>
      <w:bCs/>
    </w:rPr>
  </w:style>
  <w:style w:type="paragraph" w:styleId="a5">
    <w:name w:val="Body Text"/>
    <w:basedOn w:val="a"/>
    <w:link w:val="a6"/>
    <w:uiPriority w:val="99"/>
    <w:semiHidden/>
    <w:unhideWhenUsed/>
    <w:rsid w:val="00D70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uiPriority w:val="99"/>
    <w:semiHidden/>
    <w:rsid w:val="00D70E33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caption"/>
    <w:basedOn w:val="a"/>
    <w:uiPriority w:val="35"/>
    <w:qFormat/>
    <w:rsid w:val="00D70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ody Text Indent"/>
    <w:basedOn w:val="a"/>
    <w:link w:val="a9"/>
    <w:uiPriority w:val="99"/>
    <w:semiHidden/>
    <w:unhideWhenUsed/>
    <w:rsid w:val="00D70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D70E33"/>
    <w:rPr>
      <w:rFonts w:ascii="Times New Roman" w:eastAsia="Times New Roman" w:hAnsi="Times New Roman" w:cs="Times New Roman"/>
      <w:sz w:val="24"/>
      <w:szCs w:val="24"/>
    </w:rPr>
  </w:style>
  <w:style w:type="paragraph" w:styleId="21">
    <w:name w:val="Body Text Indent 2"/>
    <w:basedOn w:val="a"/>
    <w:link w:val="22"/>
    <w:uiPriority w:val="99"/>
    <w:semiHidden/>
    <w:unhideWhenUsed/>
    <w:rsid w:val="00D70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D70E33"/>
    <w:rPr>
      <w:rFonts w:ascii="Times New Roman" w:eastAsia="Times New Roman" w:hAnsi="Times New Roman" w:cs="Times New Roman"/>
      <w:sz w:val="24"/>
      <w:szCs w:val="24"/>
    </w:rPr>
  </w:style>
  <w:style w:type="paragraph" w:styleId="11">
    <w:name w:val="toc 1"/>
    <w:basedOn w:val="a"/>
    <w:autoRedefine/>
    <w:uiPriority w:val="39"/>
    <w:unhideWhenUsed/>
    <w:rsid w:val="00D70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semiHidden/>
    <w:unhideWhenUsed/>
    <w:rsid w:val="00D70E33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D70E33"/>
    <w:rPr>
      <w:color w:val="800080"/>
      <w:u w:val="single"/>
    </w:rPr>
  </w:style>
  <w:style w:type="paragraph" w:styleId="31">
    <w:name w:val="Body Text Indent 3"/>
    <w:basedOn w:val="a"/>
    <w:link w:val="32"/>
    <w:uiPriority w:val="99"/>
    <w:semiHidden/>
    <w:unhideWhenUsed/>
    <w:rsid w:val="00D70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D70E33"/>
    <w:rPr>
      <w:rFonts w:ascii="Times New Roman" w:eastAsia="Times New Roman" w:hAnsi="Times New Roman" w:cs="Times New Roman"/>
      <w:sz w:val="24"/>
      <w:szCs w:val="24"/>
    </w:rPr>
  </w:style>
  <w:style w:type="paragraph" w:styleId="33">
    <w:name w:val="Body Text 3"/>
    <w:basedOn w:val="a"/>
    <w:link w:val="34"/>
    <w:uiPriority w:val="99"/>
    <w:semiHidden/>
    <w:unhideWhenUsed/>
    <w:rsid w:val="00D70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4">
    <w:name w:val="Основной текст 3 Знак"/>
    <w:basedOn w:val="a0"/>
    <w:link w:val="33"/>
    <w:uiPriority w:val="99"/>
    <w:semiHidden/>
    <w:rsid w:val="00D70E33"/>
    <w:rPr>
      <w:rFonts w:ascii="Times New Roman" w:eastAsia="Times New Roman" w:hAnsi="Times New Roman" w:cs="Times New Roman"/>
      <w:sz w:val="24"/>
      <w:szCs w:val="24"/>
    </w:rPr>
  </w:style>
  <w:style w:type="paragraph" w:styleId="23">
    <w:name w:val="Body Text 2"/>
    <w:basedOn w:val="a"/>
    <w:link w:val="24"/>
    <w:uiPriority w:val="99"/>
    <w:semiHidden/>
    <w:unhideWhenUsed/>
    <w:rsid w:val="00D70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4">
    <w:name w:val="Основной текст 2 Знак"/>
    <w:basedOn w:val="a0"/>
    <w:link w:val="23"/>
    <w:uiPriority w:val="99"/>
    <w:semiHidden/>
    <w:rsid w:val="00D70E33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DF15C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DF15C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DF15C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DF15C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80">
    <w:name w:val="Заголовок 8 Знак"/>
    <w:basedOn w:val="a0"/>
    <w:link w:val="8"/>
    <w:uiPriority w:val="9"/>
    <w:rsid w:val="00DF15C1"/>
    <w:rPr>
      <w:rFonts w:ascii="Times New Roman" w:eastAsia="Times New Roman" w:hAnsi="Times New Roman" w:cs="Times New Roman"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rsid w:val="00DF15C1"/>
    <w:rPr>
      <w:rFonts w:ascii="Times New Roman" w:eastAsia="Times New Roman" w:hAnsi="Times New Roman" w:cs="Times New Roman"/>
      <w:sz w:val="24"/>
      <w:szCs w:val="24"/>
    </w:rPr>
  </w:style>
  <w:style w:type="paragraph" w:styleId="ac">
    <w:name w:val="Block Text"/>
    <w:basedOn w:val="a"/>
    <w:uiPriority w:val="99"/>
    <w:semiHidden/>
    <w:unhideWhenUsed/>
    <w:rsid w:val="00DF15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DF15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DF15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8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106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1" w:color="auto"/>
            <w:right w:val="none" w:sz="0" w:space="0" w:color="auto"/>
          </w:divBdr>
        </w:div>
        <w:div w:id="267546103">
          <w:marLeft w:val="0"/>
          <w:marRight w:val="0"/>
          <w:marTop w:val="0"/>
          <w:marBottom w:val="0"/>
          <w:divBdr>
            <w:top w:val="single" w:sz="4" w:space="1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368878">
          <w:marLeft w:val="0"/>
          <w:marRight w:val="0"/>
          <w:marTop w:val="0"/>
          <w:marBottom w:val="0"/>
          <w:divBdr>
            <w:top w:val="single" w:sz="4" w:space="1" w:color="auto"/>
            <w:left w:val="none" w:sz="0" w:space="0" w:color="auto"/>
            <w:bottom w:val="single" w:sz="4" w:space="1" w:color="auto"/>
            <w:right w:val="none" w:sz="0" w:space="0" w:color="auto"/>
          </w:divBdr>
        </w:div>
      </w:divsChild>
    </w:div>
    <w:div w:id="13570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64863">
          <w:marLeft w:val="0"/>
          <w:marRight w:val="0"/>
          <w:marTop w:val="0"/>
          <w:marBottom w:val="0"/>
          <w:divBdr>
            <w:top w:val="single" w:sz="12" w:space="1" w:color="auto"/>
            <w:left w:val="none" w:sz="0" w:space="0" w:color="auto"/>
            <w:bottom w:val="single" w:sz="12" w:space="1" w:color="auto"/>
            <w:right w:val="none" w:sz="0" w:space="0" w:color="auto"/>
          </w:divBdr>
        </w:div>
        <w:div w:id="95448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1" w:color="auto"/>
            <w:right w:val="none" w:sz="0" w:space="0" w:color="auto"/>
          </w:divBdr>
        </w:div>
        <w:div w:id="24989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1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infosait.ru/norma_doc/45/45796/index.htm" TargetMode="External"/><Relationship Id="rId299" Type="http://schemas.openxmlformats.org/officeDocument/2006/relationships/hyperlink" Target="http://www.infosait.ru/norma_doc/45/45796/index.htm" TargetMode="External"/><Relationship Id="rId21" Type="http://schemas.openxmlformats.org/officeDocument/2006/relationships/hyperlink" Target="http://www.infosait.ru/norma_doc/45/45796/index.htm" TargetMode="External"/><Relationship Id="rId63" Type="http://schemas.openxmlformats.org/officeDocument/2006/relationships/hyperlink" Target="http://www.infosait.ru/norma_doc/45/45796/index.htm" TargetMode="External"/><Relationship Id="rId159" Type="http://schemas.openxmlformats.org/officeDocument/2006/relationships/hyperlink" Target="http://www.infosait.ru/norma_doc/45/45796/index.htm" TargetMode="External"/><Relationship Id="rId324" Type="http://schemas.openxmlformats.org/officeDocument/2006/relationships/image" Target="media/image17.jpeg"/><Relationship Id="rId366" Type="http://schemas.openxmlformats.org/officeDocument/2006/relationships/image" Target="media/image59.jpeg"/><Relationship Id="rId531" Type="http://schemas.openxmlformats.org/officeDocument/2006/relationships/hyperlink" Target="http://www.infosait.ru/norma_doc/45/45796/index.htm" TargetMode="External"/><Relationship Id="rId573" Type="http://schemas.openxmlformats.org/officeDocument/2006/relationships/hyperlink" Target="http://www.infosait.ru/norma_doc/45/45796/index.htm" TargetMode="External"/><Relationship Id="rId170" Type="http://schemas.openxmlformats.org/officeDocument/2006/relationships/hyperlink" Target="http://www.infosait.ru/norma_doc/45/45796/index.htm" TargetMode="External"/><Relationship Id="rId226" Type="http://schemas.openxmlformats.org/officeDocument/2006/relationships/hyperlink" Target="http://www.infosait.ru/norma_doc/45/45796/index.htm" TargetMode="External"/><Relationship Id="rId433" Type="http://schemas.openxmlformats.org/officeDocument/2006/relationships/hyperlink" Target="http://www.infosait.ru/norma_doc/45/45796/index.htm" TargetMode="External"/><Relationship Id="rId268" Type="http://schemas.openxmlformats.org/officeDocument/2006/relationships/hyperlink" Target="http://www.infosait.ru/norma_doc/45/45796/index.htm" TargetMode="External"/><Relationship Id="rId475" Type="http://schemas.openxmlformats.org/officeDocument/2006/relationships/image" Target="media/image107.jpeg"/><Relationship Id="rId32" Type="http://schemas.openxmlformats.org/officeDocument/2006/relationships/hyperlink" Target="http://www.infosait.ru/norma_doc/34/34358/index.htm" TargetMode="External"/><Relationship Id="rId74" Type="http://schemas.openxmlformats.org/officeDocument/2006/relationships/hyperlink" Target="http://www.infosait.ru/norma_doc/45/45796/index.htm" TargetMode="External"/><Relationship Id="rId128" Type="http://schemas.openxmlformats.org/officeDocument/2006/relationships/hyperlink" Target="http://www.infosait.ru/norma_doc/45/45796/index.htm" TargetMode="External"/><Relationship Id="rId335" Type="http://schemas.openxmlformats.org/officeDocument/2006/relationships/image" Target="media/image28.jpeg"/><Relationship Id="rId377" Type="http://schemas.openxmlformats.org/officeDocument/2006/relationships/image" Target="media/image70.jpeg"/><Relationship Id="rId500" Type="http://schemas.openxmlformats.org/officeDocument/2006/relationships/hyperlink" Target="http://www.infosait.ru/norma_doc/45/45796/index.htm" TargetMode="External"/><Relationship Id="rId542" Type="http://schemas.openxmlformats.org/officeDocument/2006/relationships/hyperlink" Target="http://www.infosait.ru/norma_doc/45/45796/index.htm" TargetMode="External"/><Relationship Id="rId584" Type="http://schemas.openxmlformats.org/officeDocument/2006/relationships/hyperlink" Target="http://www.infosait.ru/norma_doc/45/45796/index.htm" TargetMode="External"/><Relationship Id="rId5" Type="http://schemas.openxmlformats.org/officeDocument/2006/relationships/image" Target="media/image2.jpeg"/><Relationship Id="rId181" Type="http://schemas.openxmlformats.org/officeDocument/2006/relationships/hyperlink" Target="http://www.infosait.ru/norma_doc/45/45796/index.htm" TargetMode="External"/><Relationship Id="rId237" Type="http://schemas.openxmlformats.org/officeDocument/2006/relationships/hyperlink" Target="http://www.infosait.ru/norma_doc/45/45796/index.htm" TargetMode="External"/><Relationship Id="rId402" Type="http://schemas.openxmlformats.org/officeDocument/2006/relationships/image" Target="media/image95.jpeg"/><Relationship Id="rId279" Type="http://schemas.openxmlformats.org/officeDocument/2006/relationships/hyperlink" Target="http://www.infosait.ru/norma_doc/45/45796/index.htm" TargetMode="External"/><Relationship Id="rId444" Type="http://schemas.openxmlformats.org/officeDocument/2006/relationships/hyperlink" Target="http://www.infosait.ru/norma_doc/45/45796/index.htm" TargetMode="External"/><Relationship Id="rId486" Type="http://schemas.openxmlformats.org/officeDocument/2006/relationships/hyperlink" Target="http://www.infosait.ru/norma_doc/45/45796/index.htm" TargetMode="External"/><Relationship Id="rId43" Type="http://schemas.openxmlformats.org/officeDocument/2006/relationships/hyperlink" Target="http://www.infosait.ru/norma_doc/45/45796/index.htm" TargetMode="External"/><Relationship Id="rId139" Type="http://schemas.openxmlformats.org/officeDocument/2006/relationships/hyperlink" Target="http://www.infosait.ru/norma_doc/45/45796/index.htm" TargetMode="External"/><Relationship Id="rId290" Type="http://schemas.openxmlformats.org/officeDocument/2006/relationships/hyperlink" Target="http://www.infosait.ru/norma_doc/45/45796/index.htm" TargetMode="External"/><Relationship Id="rId304" Type="http://schemas.openxmlformats.org/officeDocument/2006/relationships/hyperlink" Target="http://www.infosait.ru/norma_doc/45/45796/index.htm" TargetMode="External"/><Relationship Id="rId346" Type="http://schemas.openxmlformats.org/officeDocument/2006/relationships/image" Target="media/image39.jpeg"/><Relationship Id="rId388" Type="http://schemas.openxmlformats.org/officeDocument/2006/relationships/image" Target="media/image81.jpeg"/><Relationship Id="rId511" Type="http://schemas.openxmlformats.org/officeDocument/2006/relationships/hyperlink" Target="http://www.infosait.ru/norma_doc/45/45796/index.htm" TargetMode="External"/><Relationship Id="rId553" Type="http://schemas.openxmlformats.org/officeDocument/2006/relationships/hyperlink" Target="http://www.infosait.ru/norma_doc/45/45796/index.htm" TargetMode="External"/><Relationship Id="rId85" Type="http://schemas.openxmlformats.org/officeDocument/2006/relationships/hyperlink" Target="http://www.infosait.ru/norma_doc/45/45796/index.htm" TargetMode="External"/><Relationship Id="rId150" Type="http://schemas.openxmlformats.org/officeDocument/2006/relationships/hyperlink" Target="http://www.infosait.ru/norma_doc/45/45796/index.htm" TargetMode="External"/><Relationship Id="rId192" Type="http://schemas.openxmlformats.org/officeDocument/2006/relationships/hyperlink" Target="http://www.infosait.ru/norma_doc/45/45796/index.htm" TargetMode="External"/><Relationship Id="rId206" Type="http://schemas.openxmlformats.org/officeDocument/2006/relationships/hyperlink" Target="http://www.infosait.ru/norma_doc/45/45796/index.htm" TargetMode="External"/><Relationship Id="rId413" Type="http://schemas.openxmlformats.org/officeDocument/2006/relationships/image" Target="media/image104.jpeg"/><Relationship Id="rId595" Type="http://schemas.openxmlformats.org/officeDocument/2006/relationships/hyperlink" Target="http://www.infosait.ru/norma_doc/45/45796/index.htm" TargetMode="External"/><Relationship Id="rId248" Type="http://schemas.openxmlformats.org/officeDocument/2006/relationships/hyperlink" Target="http://www.infosait.ru/norma_doc/45/45796/index.htm" TargetMode="External"/><Relationship Id="rId455" Type="http://schemas.openxmlformats.org/officeDocument/2006/relationships/hyperlink" Target="http://www.infosait.ru/norma_doc/45/45796/index.htm" TargetMode="External"/><Relationship Id="rId497" Type="http://schemas.openxmlformats.org/officeDocument/2006/relationships/hyperlink" Target="http://www.infosait.ru/norma_doc/45/45796/index.htm" TargetMode="External"/><Relationship Id="rId12" Type="http://schemas.openxmlformats.org/officeDocument/2006/relationships/hyperlink" Target="http://www.infosait.ru/norma_doc/45/45796/index.htm" TargetMode="External"/><Relationship Id="rId108" Type="http://schemas.openxmlformats.org/officeDocument/2006/relationships/hyperlink" Target="http://www.infosait.ru/norma_doc/45/45796/index.htm" TargetMode="External"/><Relationship Id="rId315" Type="http://schemas.openxmlformats.org/officeDocument/2006/relationships/image" Target="media/image8.jpeg"/><Relationship Id="rId357" Type="http://schemas.openxmlformats.org/officeDocument/2006/relationships/image" Target="media/image50.jpeg"/><Relationship Id="rId522" Type="http://schemas.openxmlformats.org/officeDocument/2006/relationships/hyperlink" Target="http://www.infosait.ru/norma_doc/45/45796/index.htm" TargetMode="External"/><Relationship Id="rId54" Type="http://schemas.openxmlformats.org/officeDocument/2006/relationships/hyperlink" Target="http://www.infosait.ru/norma_doc/45/45796/index.htm" TargetMode="External"/><Relationship Id="rId96" Type="http://schemas.openxmlformats.org/officeDocument/2006/relationships/hyperlink" Target="http://www.infosait.ru/norma_doc/45/45796/index.htm" TargetMode="External"/><Relationship Id="rId161" Type="http://schemas.openxmlformats.org/officeDocument/2006/relationships/hyperlink" Target="http://www.infosait.ru/norma_doc/45/45796/index.htm" TargetMode="External"/><Relationship Id="rId217" Type="http://schemas.openxmlformats.org/officeDocument/2006/relationships/hyperlink" Target="http://www.infosait.ru/norma_doc/45/45796/index.htm" TargetMode="External"/><Relationship Id="rId399" Type="http://schemas.openxmlformats.org/officeDocument/2006/relationships/image" Target="media/image92.jpeg"/><Relationship Id="rId564" Type="http://schemas.openxmlformats.org/officeDocument/2006/relationships/hyperlink" Target="http://www.infosait.ru/norma_doc/45/45796/index.htm" TargetMode="External"/><Relationship Id="rId259" Type="http://schemas.openxmlformats.org/officeDocument/2006/relationships/hyperlink" Target="http://www.infosait.ru/norma_doc/45/45796/index.htm" TargetMode="External"/><Relationship Id="rId424" Type="http://schemas.openxmlformats.org/officeDocument/2006/relationships/hyperlink" Target="http://www.infosait.ru/norma_doc/45/45796/index.htm" TargetMode="External"/><Relationship Id="rId466" Type="http://schemas.openxmlformats.org/officeDocument/2006/relationships/hyperlink" Target="http://www.infosait.ru/norma_doc/45/45796/index.htm" TargetMode="External"/><Relationship Id="rId23" Type="http://schemas.openxmlformats.org/officeDocument/2006/relationships/hyperlink" Target="http://www.infosait.ru/norma_doc/45/45796/index.htm" TargetMode="External"/><Relationship Id="rId119" Type="http://schemas.openxmlformats.org/officeDocument/2006/relationships/hyperlink" Target="http://www.infosait.ru/norma_doc/45/45796/index.htm" TargetMode="External"/><Relationship Id="rId270" Type="http://schemas.openxmlformats.org/officeDocument/2006/relationships/hyperlink" Target="http://www.infosait.ru/norma_doc/45/45796/index.htm" TargetMode="External"/><Relationship Id="rId326" Type="http://schemas.openxmlformats.org/officeDocument/2006/relationships/image" Target="media/image19.jpeg"/><Relationship Id="rId533" Type="http://schemas.openxmlformats.org/officeDocument/2006/relationships/hyperlink" Target="http://www.infosait.ru/norma_doc/45/45796/index.htm" TargetMode="External"/><Relationship Id="rId65" Type="http://schemas.openxmlformats.org/officeDocument/2006/relationships/hyperlink" Target="http://www.infosait.ru/norma_doc/45/45796/index.htm" TargetMode="External"/><Relationship Id="rId130" Type="http://schemas.openxmlformats.org/officeDocument/2006/relationships/hyperlink" Target="http://www.infosait.ru/norma_doc/45/45796/index.htm" TargetMode="External"/><Relationship Id="rId368" Type="http://schemas.openxmlformats.org/officeDocument/2006/relationships/image" Target="media/image61.jpeg"/><Relationship Id="rId575" Type="http://schemas.openxmlformats.org/officeDocument/2006/relationships/hyperlink" Target="http://www.infosait.ru/norma_doc/45/45796/index.htm" TargetMode="External"/><Relationship Id="rId172" Type="http://schemas.openxmlformats.org/officeDocument/2006/relationships/hyperlink" Target="http://www.infosait.ru/norma_doc/45/45796/index.htm" TargetMode="External"/><Relationship Id="rId228" Type="http://schemas.openxmlformats.org/officeDocument/2006/relationships/hyperlink" Target="http://www.infosait.ru/norma_doc/45/45796/index.htm" TargetMode="External"/><Relationship Id="rId435" Type="http://schemas.openxmlformats.org/officeDocument/2006/relationships/hyperlink" Target="http://www.infosait.ru/norma_doc/45/45796/index.htm" TargetMode="External"/><Relationship Id="rId477" Type="http://schemas.openxmlformats.org/officeDocument/2006/relationships/hyperlink" Target="http://www.infosait.ru/norma_doc/45/45796/index.htm" TargetMode="External"/><Relationship Id="rId600" Type="http://schemas.openxmlformats.org/officeDocument/2006/relationships/image" Target="media/image119.jpeg"/><Relationship Id="rId281" Type="http://schemas.openxmlformats.org/officeDocument/2006/relationships/image" Target="media/image3.jpeg"/><Relationship Id="rId337" Type="http://schemas.openxmlformats.org/officeDocument/2006/relationships/image" Target="media/image30.jpeg"/><Relationship Id="rId502" Type="http://schemas.openxmlformats.org/officeDocument/2006/relationships/hyperlink" Target="http://www.infosait.ru/norma_doc/45/45796/index.htm" TargetMode="External"/><Relationship Id="rId34" Type="http://schemas.openxmlformats.org/officeDocument/2006/relationships/hyperlink" Target="http://www.infosait.ru/norma_doc/9/9662/index.htm" TargetMode="External"/><Relationship Id="rId76" Type="http://schemas.openxmlformats.org/officeDocument/2006/relationships/hyperlink" Target="http://www.infosait.ru/norma_doc/45/45796/index.htm" TargetMode="External"/><Relationship Id="rId141" Type="http://schemas.openxmlformats.org/officeDocument/2006/relationships/hyperlink" Target="http://www.infosait.ru/norma_doc/45/45796/index.htm" TargetMode="External"/><Relationship Id="rId379" Type="http://schemas.openxmlformats.org/officeDocument/2006/relationships/image" Target="media/image72.jpeg"/><Relationship Id="rId544" Type="http://schemas.openxmlformats.org/officeDocument/2006/relationships/hyperlink" Target="http://www.infosait.ru/norma_doc/45/45796/index.htm" TargetMode="External"/><Relationship Id="rId586" Type="http://schemas.openxmlformats.org/officeDocument/2006/relationships/hyperlink" Target="http://www.infosait.ru/norma_doc/45/45796/index.htm" TargetMode="External"/><Relationship Id="rId7" Type="http://schemas.openxmlformats.org/officeDocument/2006/relationships/hyperlink" Target="http://www.infosait.ru/norma_doc/45/45382/index.htm" TargetMode="External"/><Relationship Id="rId183" Type="http://schemas.openxmlformats.org/officeDocument/2006/relationships/hyperlink" Target="http://www.infosait.ru/norma_doc/45/45796/index.htm" TargetMode="External"/><Relationship Id="rId239" Type="http://schemas.openxmlformats.org/officeDocument/2006/relationships/hyperlink" Target="http://www.infosait.ru/norma_doc/45/45796/index.htm" TargetMode="External"/><Relationship Id="rId390" Type="http://schemas.openxmlformats.org/officeDocument/2006/relationships/image" Target="media/image83.jpeg"/><Relationship Id="rId404" Type="http://schemas.openxmlformats.org/officeDocument/2006/relationships/image" Target="media/image97.jpeg"/><Relationship Id="rId446" Type="http://schemas.openxmlformats.org/officeDocument/2006/relationships/hyperlink" Target="http://www.infosait.ru/norma_doc/45/45796/index.htm" TargetMode="External"/><Relationship Id="rId250" Type="http://schemas.openxmlformats.org/officeDocument/2006/relationships/hyperlink" Target="http://www.infosait.ru/norma_doc/45/45796/index.htm" TargetMode="External"/><Relationship Id="rId292" Type="http://schemas.openxmlformats.org/officeDocument/2006/relationships/hyperlink" Target="http://www.infosait.ru/norma_doc/45/45796/index.htm" TargetMode="External"/><Relationship Id="rId306" Type="http://schemas.openxmlformats.org/officeDocument/2006/relationships/image" Target="media/image5.jpeg"/><Relationship Id="rId488" Type="http://schemas.openxmlformats.org/officeDocument/2006/relationships/hyperlink" Target="http://www.infosait.ru/norma_doc/45/45796/index.htm" TargetMode="External"/><Relationship Id="rId45" Type="http://schemas.openxmlformats.org/officeDocument/2006/relationships/hyperlink" Target="http://www.infosait.ru/norma_doc/45/45796/index.htm" TargetMode="External"/><Relationship Id="rId87" Type="http://schemas.openxmlformats.org/officeDocument/2006/relationships/hyperlink" Target="http://www.infosait.ru/norma_doc/45/45796/index.htm" TargetMode="External"/><Relationship Id="rId110" Type="http://schemas.openxmlformats.org/officeDocument/2006/relationships/hyperlink" Target="http://www.infosait.ru/norma_doc/45/45796/index.htm" TargetMode="External"/><Relationship Id="rId348" Type="http://schemas.openxmlformats.org/officeDocument/2006/relationships/image" Target="media/image41.jpeg"/><Relationship Id="rId513" Type="http://schemas.openxmlformats.org/officeDocument/2006/relationships/hyperlink" Target="http://www.infosait.ru/norma_doc/45/45796/index.htm" TargetMode="External"/><Relationship Id="rId555" Type="http://schemas.openxmlformats.org/officeDocument/2006/relationships/hyperlink" Target="http://www.infosait.ru/norma_doc/45/45796/index.htm" TargetMode="External"/><Relationship Id="rId597" Type="http://schemas.openxmlformats.org/officeDocument/2006/relationships/image" Target="media/image116.jpeg"/><Relationship Id="rId152" Type="http://schemas.openxmlformats.org/officeDocument/2006/relationships/hyperlink" Target="http://www.infosait.ru/norma_doc/45/45796/index.htm" TargetMode="External"/><Relationship Id="rId194" Type="http://schemas.openxmlformats.org/officeDocument/2006/relationships/hyperlink" Target="http://www.infosait.ru/norma_doc/45/45796/index.htm" TargetMode="External"/><Relationship Id="rId208" Type="http://schemas.openxmlformats.org/officeDocument/2006/relationships/hyperlink" Target="http://www.infosait.ru/norma_doc/45/45796/index.htm" TargetMode="External"/><Relationship Id="rId415" Type="http://schemas.openxmlformats.org/officeDocument/2006/relationships/image" Target="media/image105.jpeg"/><Relationship Id="rId457" Type="http://schemas.openxmlformats.org/officeDocument/2006/relationships/hyperlink" Target="http://www.infosait.ru/norma_doc/45/45796/index.htm" TargetMode="External"/><Relationship Id="rId261" Type="http://schemas.openxmlformats.org/officeDocument/2006/relationships/hyperlink" Target="http://www.infosait.ru/norma_doc/45/45796/index.htm" TargetMode="External"/><Relationship Id="rId499" Type="http://schemas.openxmlformats.org/officeDocument/2006/relationships/hyperlink" Target="http://www.infosait.ru/norma_doc/45/45796/index.htm" TargetMode="External"/><Relationship Id="rId14" Type="http://schemas.openxmlformats.org/officeDocument/2006/relationships/hyperlink" Target="http://www.infosait.ru/norma_doc/45/45796/index.htm" TargetMode="External"/><Relationship Id="rId56" Type="http://schemas.openxmlformats.org/officeDocument/2006/relationships/hyperlink" Target="http://www.infosait.ru/norma_doc/45/45796/index.htm" TargetMode="External"/><Relationship Id="rId317" Type="http://schemas.openxmlformats.org/officeDocument/2006/relationships/image" Target="media/image10.jpeg"/><Relationship Id="rId359" Type="http://schemas.openxmlformats.org/officeDocument/2006/relationships/image" Target="media/image52.jpeg"/><Relationship Id="rId524" Type="http://schemas.openxmlformats.org/officeDocument/2006/relationships/hyperlink" Target="http://www.infosait.ru/norma_doc/45/45796/index.htm" TargetMode="External"/><Relationship Id="rId566" Type="http://schemas.openxmlformats.org/officeDocument/2006/relationships/hyperlink" Target="http://www.infosait.ru/norma_doc/45/45796/index.htm" TargetMode="External"/><Relationship Id="rId98" Type="http://schemas.openxmlformats.org/officeDocument/2006/relationships/hyperlink" Target="http://www.infosait.ru/norma_doc/45/45796/index.htm" TargetMode="External"/><Relationship Id="rId121" Type="http://schemas.openxmlformats.org/officeDocument/2006/relationships/hyperlink" Target="http://www.infosait.ru/norma_doc/45/45796/index.htm" TargetMode="External"/><Relationship Id="rId163" Type="http://schemas.openxmlformats.org/officeDocument/2006/relationships/hyperlink" Target="http://www.infosait.ru/norma_doc/45/45796/index10431.htm" TargetMode="External"/><Relationship Id="rId219" Type="http://schemas.openxmlformats.org/officeDocument/2006/relationships/hyperlink" Target="http://www.infosait.ru/norma_doc/45/45796/index.htm" TargetMode="External"/><Relationship Id="rId370" Type="http://schemas.openxmlformats.org/officeDocument/2006/relationships/image" Target="media/image63.jpeg"/><Relationship Id="rId426" Type="http://schemas.openxmlformats.org/officeDocument/2006/relationships/hyperlink" Target="http://www.infosait.ru/norma_doc/45/45796/index.htm" TargetMode="External"/><Relationship Id="rId230" Type="http://schemas.openxmlformats.org/officeDocument/2006/relationships/hyperlink" Target="http://www.infosait.ru/norma_doc/45/45796/index.htm" TargetMode="External"/><Relationship Id="rId468" Type="http://schemas.openxmlformats.org/officeDocument/2006/relationships/hyperlink" Target="http://www.infosait.ru/norma_doc/45/45796/index.htm" TargetMode="External"/><Relationship Id="rId25" Type="http://schemas.openxmlformats.org/officeDocument/2006/relationships/hyperlink" Target="http://www.infosait.ru/norma_doc/45/45796/index.htm" TargetMode="External"/><Relationship Id="rId67" Type="http://schemas.openxmlformats.org/officeDocument/2006/relationships/hyperlink" Target="http://www.infosait.ru/norma_doc/45/45796/index.htm" TargetMode="External"/><Relationship Id="rId272" Type="http://schemas.openxmlformats.org/officeDocument/2006/relationships/hyperlink" Target="http://www.infosait.ru/norma_doc/45/45796/index.htm" TargetMode="External"/><Relationship Id="rId328" Type="http://schemas.openxmlformats.org/officeDocument/2006/relationships/image" Target="media/image21.jpeg"/><Relationship Id="rId535" Type="http://schemas.openxmlformats.org/officeDocument/2006/relationships/hyperlink" Target="http://www.infosait.ru/norma_doc/45/45796/index.htm" TargetMode="External"/><Relationship Id="rId577" Type="http://schemas.openxmlformats.org/officeDocument/2006/relationships/hyperlink" Target="http://www.infosait.ru/norma_doc/45/45796/index.htm" TargetMode="External"/><Relationship Id="rId132" Type="http://schemas.openxmlformats.org/officeDocument/2006/relationships/hyperlink" Target="http://www.infosait.ru/norma_doc/45/45796/index.htm" TargetMode="External"/><Relationship Id="rId174" Type="http://schemas.openxmlformats.org/officeDocument/2006/relationships/hyperlink" Target="http://www.infosait.ru/norma_doc/45/45796/index.htm" TargetMode="External"/><Relationship Id="rId381" Type="http://schemas.openxmlformats.org/officeDocument/2006/relationships/image" Target="media/image74.jpeg"/><Relationship Id="rId602" Type="http://schemas.openxmlformats.org/officeDocument/2006/relationships/fontTable" Target="fontTable.xml"/><Relationship Id="rId241" Type="http://schemas.openxmlformats.org/officeDocument/2006/relationships/hyperlink" Target="http://www.infosait.ru/norma_doc/45/45796/index.htm" TargetMode="External"/><Relationship Id="rId437" Type="http://schemas.openxmlformats.org/officeDocument/2006/relationships/hyperlink" Target="http://www.infosait.ru/norma_doc/45/45796/index.htm" TargetMode="External"/><Relationship Id="rId479" Type="http://schemas.openxmlformats.org/officeDocument/2006/relationships/hyperlink" Target="http://www.infosait.ru/norma_doc/45/45796/index.htm" TargetMode="External"/><Relationship Id="rId36" Type="http://schemas.openxmlformats.org/officeDocument/2006/relationships/hyperlink" Target="http://www.infosait.ru/norma_doc/5/5144/index.htm" TargetMode="External"/><Relationship Id="rId283" Type="http://schemas.openxmlformats.org/officeDocument/2006/relationships/hyperlink" Target="http://www.infosait.ru/norma_doc/6/6376/index.htm" TargetMode="External"/><Relationship Id="rId339" Type="http://schemas.openxmlformats.org/officeDocument/2006/relationships/image" Target="media/image32.jpeg"/><Relationship Id="rId490" Type="http://schemas.openxmlformats.org/officeDocument/2006/relationships/hyperlink" Target="http://www.infosait.ru/norma_doc/45/45796/index.htm" TargetMode="External"/><Relationship Id="rId504" Type="http://schemas.openxmlformats.org/officeDocument/2006/relationships/hyperlink" Target="http://www.infosait.ru/norma_doc/45/45796/index.htm" TargetMode="External"/><Relationship Id="rId546" Type="http://schemas.openxmlformats.org/officeDocument/2006/relationships/hyperlink" Target="http://www.infosait.ru/norma_doc/45/45796/index.htm" TargetMode="External"/><Relationship Id="rId78" Type="http://schemas.openxmlformats.org/officeDocument/2006/relationships/hyperlink" Target="http://www.infosait.ru/norma_doc/45/45796/index.htm" TargetMode="External"/><Relationship Id="rId101" Type="http://schemas.openxmlformats.org/officeDocument/2006/relationships/hyperlink" Target="http://www.infosait.ru/norma_doc/45/45796/index.htm" TargetMode="External"/><Relationship Id="rId143" Type="http://schemas.openxmlformats.org/officeDocument/2006/relationships/hyperlink" Target="http://www.infosait.ru/norma_doc/45/45796/index.htm" TargetMode="External"/><Relationship Id="rId185" Type="http://schemas.openxmlformats.org/officeDocument/2006/relationships/hyperlink" Target="http://www.infosait.ru/norma_doc/45/45796/index.htm" TargetMode="External"/><Relationship Id="rId350" Type="http://schemas.openxmlformats.org/officeDocument/2006/relationships/image" Target="media/image43.jpeg"/><Relationship Id="rId406" Type="http://schemas.openxmlformats.org/officeDocument/2006/relationships/image" Target="media/image99.jpeg"/><Relationship Id="rId588" Type="http://schemas.openxmlformats.org/officeDocument/2006/relationships/hyperlink" Target="http://www.infosait.ru/norma_doc/45/45796/index.htm" TargetMode="External"/><Relationship Id="rId9" Type="http://schemas.openxmlformats.org/officeDocument/2006/relationships/hyperlink" Target="http://www.infosait.ru/norma_doc/45/45796/index.htm" TargetMode="External"/><Relationship Id="rId210" Type="http://schemas.openxmlformats.org/officeDocument/2006/relationships/hyperlink" Target="http://www.infosait.ru/norma_doc/45/45796/index.htm" TargetMode="External"/><Relationship Id="rId392" Type="http://schemas.openxmlformats.org/officeDocument/2006/relationships/image" Target="media/image85.jpeg"/><Relationship Id="rId448" Type="http://schemas.openxmlformats.org/officeDocument/2006/relationships/hyperlink" Target="http://www.infosait.ru/norma_doc/45/45796/index.htm" TargetMode="External"/><Relationship Id="rId252" Type="http://schemas.openxmlformats.org/officeDocument/2006/relationships/hyperlink" Target="http://www.infosait.ru/norma_doc/45/45796/index.htm" TargetMode="External"/><Relationship Id="rId294" Type="http://schemas.openxmlformats.org/officeDocument/2006/relationships/hyperlink" Target="http://www.infosait.ru/norma_doc/45/45796/index.htm" TargetMode="External"/><Relationship Id="rId308" Type="http://schemas.openxmlformats.org/officeDocument/2006/relationships/hyperlink" Target="http://www.infosait.ru/norma_doc/45/45796/index.htm" TargetMode="External"/><Relationship Id="rId515" Type="http://schemas.openxmlformats.org/officeDocument/2006/relationships/hyperlink" Target="http://www.infosait.ru/norma_doc/45/45796/index.htm" TargetMode="External"/><Relationship Id="rId47" Type="http://schemas.openxmlformats.org/officeDocument/2006/relationships/hyperlink" Target="http://www.infosait.ru/norma_doc/45/45796/index.htm" TargetMode="External"/><Relationship Id="rId89" Type="http://schemas.openxmlformats.org/officeDocument/2006/relationships/hyperlink" Target="http://www.infosait.ru/norma_doc/45/45796/index.htm" TargetMode="External"/><Relationship Id="rId112" Type="http://schemas.openxmlformats.org/officeDocument/2006/relationships/hyperlink" Target="http://www.infosait.ru/norma_doc/45/45796/index.htm" TargetMode="External"/><Relationship Id="rId154" Type="http://schemas.openxmlformats.org/officeDocument/2006/relationships/hyperlink" Target="http://www.infosait.ru/norma_doc/45/45796/index.htm" TargetMode="External"/><Relationship Id="rId361" Type="http://schemas.openxmlformats.org/officeDocument/2006/relationships/image" Target="media/image54.jpeg"/><Relationship Id="rId557" Type="http://schemas.openxmlformats.org/officeDocument/2006/relationships/hyperlink" Target="http://www.infosait.ru/norma_doc/45/45796/index.htm" TargetMode="External"/><Relationship Id="rId599" Type="http://schemas.openxmlformats.org/officeDocument/2006/relationships/image" Target="media/image118.jpeg"/><Relationship Id="rId196" Type="http://schemas.openxmlformats.org/officeDocument/2006/relationships/hyperlink" Target="http://www.infosait.ru/norma_doc/45/45796/index.htm" TargetMode="External"/><Relationship Id="rId417" Type="http://schemas.openxmlformats.org/officeDocument/2006/relationships/hyperlink" Target="http://www.infosait.ru/norma_doc/45/45796/index.htm" TargetMode="External"/><Relationship Id="rId459" Type="http://schemas.openxmlformats.org/officeDocument/2006/relationships/hyperlink" Target="http://www.infosait.ru/norma_doc/45/45796/index.htm" TargetMode="External"/><Relationship Id="rId16" Type="http://schemas.openxmlformats.org/officeDocument/2006/relationships/hyperlink" Target="http://www.infosait.ru/norma_doc/45/45796/index.htm" TargetMode="External"/><Relationship Id="rId221" Type="http://schemas.openxmlformats.org/officeDocument/2006/relationships/hyperlink" Target="http://www.infosait.ru/norma_doc/45/45796/index.htm" TargetMode="External"/><Relationship Id="rId263" Type="http://schemas.openxmlformats.org/officeDocument/2006/relationships/hyperlink" Target="http://www.infosait.ru/norma_doc/45/45796/index.htm" TargetMode="External"/><Relationship Id="rId319" Type="http://schemas.openxmlformats.org/officeDocument/2006/relationships/image" Target="media/image12.jpeg"/><Relationship Id="rId470" Type="http://schemas.openxmlformats.org/officeDocument/2006/relationships/hyperlink" Target="http://www.infosait.ru/norma_doc/45/45796/index.htm" TargetMode="External"/><Relationship Id="rId526" Type="http://schemas.openxmlformats.org/officeDocument/2006/relationships/hyperlink" Target="http://www.infosait.ru/norma_doc/45/45796/index.htm" TargetMode="External"/><Relationship Id="rId58" Type="http://schemas.openxmlformats.org/officeDocument/2006/relationships/hyperlink" Target="http://www.infosait.ru/norma_doc/45/45796/index.htm" TargetMode="External"/><Relationship Id="rId123" Type="http://schemas.openxmlformats.org/officeDocument/2006/relationships/hyperlink" Target="http://www.infosait.ru/norma_doc/45/45796/index.htm" TargetMode="External"/><Relationship Id="rId330" Type="http://schemas.openxmlformats.org/officeDocument/2006/relationships/image" Target="media/image23.jpeg"/><Relationship Id="rId568" Type="http://schemas.openxmlformats.org/officeDocument/2006/relationships/hyperlink" Target="http://www.infosait.ru/norma_doc/45/45796/index.htm" TargetMode="External"/><Relationship Id="rId90" Type="http://schemas.openxmlformats.org/officeDocument/2006/relationships/hyperlink" Target="http://www.infosait.ru/norma_doc/45/45796/index.htm" TargetMode="External"/><Relationship Id="rId165" Type="http://schemas.openxmlformats.org/officeDocument/2006/relationships/hyperlink" Target="http://www.infosait.ru/norma_doc/45/45796/index.htm" TargetMode="External"/><Relationship Id="rId186" Type="http://schemas.openxmlformats.org/officeDocument/2006/relationships/hyperlink" Target="http://www.infosait.ru/norma_doc/45/45796/index.htm" TargetMode="External"/><Relationship Id="rId351" Type="http://schemas.openxmlformats.org/officeDocument/2006/relationships/image" Target="media/image44.jpeg"/><Relationship Id="rId372" Type="http://schemas.openxmlformats.org/officeDocument/2006/relationships/image" Target="media/image65.jpeg"/><Relationship Id="rId393" Type="http://schemas.openxmlformats.org/officeDocument/2006/relationships/image" Target="media/image86.jpeg"/><Relationship Id="rId407" Type="http://schemas.openxmlformats.org/officeDocument/2006/relationships/image" Target="media/image100.jpeg"/><Relationship Id="rId428" Type="http://schemas.openxmlformats.org/officeDocument/2006/relationships/hyperlink" Target="http://www.infosait.ru/norma_doc/45/45796/index.htm" TargetMode="External"/><Relationship Id="rId449" Type="http://schemas.openxmlformats.org/officeDocument/2006/relationships/hyperlink" Target="http://www.infosait.ru/norma_doc/45/45796/index.htm" TargetMode="External"/><Relationship Id="rId211" Type="http://schemas.openxmlformats.org/officeDocument/2006/relationships/hyperlink" Target="http://www.infosait.ru/norma_doc/45/45796/index.htm" TargetMode="External"/><Relationship Id="rId232" Type="http://schemas.openxmlformats.org/officeDocument/2006/relationships/hyperlink" Target="http://www.infosait.ru/norma_doc/45/45796/index.htm" TargetMode="External"/><Relationship Id="rId253" Type="http://schemas.openxmlformats.org/officeDocument/2006/relationships/hyperlink" Target="http://www.infosait.ru/norma_doc/45/45796/index.htm" TargetMode="External"/><Relationship Id="rId274" Type="http://schemas.openxmlformats.org/officeDocument/2006/relationships/hyperlink" Target="http://www.infosait.ru/norma_doc/4/4646/index.htm" TargetMode="External"/><Relationship Id="rId295" Type="http://schemas.openxmlformats.org/officeDocument/2006/relationships/hyperlink" Target="http://www.infosait.ru/norma_doc/45/45796/index.htm" TargetMode="External"/><Relationship Id="rId309" Type="http://schemas.openxmlformats.org/officeDocument/2006/relationships/image" Target="media/image6.gif"/><Relationship Id="rId460" Type="http://schemas.openxmlformats.org/officeDocument/2006/relationships/hyperlink" Target="http://www.infosait.ru/norma_doc/45/45796/index.htm" TargetMode="External"/><Relationship Id="rId481" Type="http://schemas.openxmlformats.org/officeDocument/2006/relationships/image" Target="media/image109.jpeg"/><Relationship Id="rId516" Type="http://schemas.openxmlformats.org/officeDocument/2006/relationships/hyperlink" Target="http://www.infosait.ru/norma_doc/45/45796/index.htm" TargetMode="External"/><Relationship Id="rId27" Type="http://schemas.openxmlformats.org/officeDocument/2006/relationships/hyperlink" Target="http://www.infosait.ru/norma_doc/45/45796/index.htm" TargetMode="External"/><Relationship Id="rId48" Type="http://schemas.openxmlformats.org/officeDocument/2006/relationships/hyperlink" Target="http://www.infosait.ru/norma_doc/45/45796/index.htm" TargetMode="External"/><Relationship Id="rId69" Type="http://schemas.openxmlformats.org/officeDocument/2006/relationships/hyperlink" Target="http://www.infosait.ru/norma_doc/45/45796/index.htm" TargetMode="External"/><Relationship Id="rId113" Type="http://schemas.openxmlformats.org/officeDocument/2006/relationships/hyperlink" Target="http://www.infosait.ru/norma_doc/45/45796/index.htm" TargetMode="External"/><Relationship Id="rId134" Type="http://schemas.openxmlformats.org/officeDocument/2006/relationships/hyperlink" Target="http://www.infosait.ru/norma_doc/45/45796/index.htm" TargetMode="External"/><Relationship Id="rId320" Type="http://schemas.openxmlformats.org/officeDocument/2006/relationships/image" Target="media/image13.jpeg"/><Relationship Id="rId537" Type="http://schemas.openxmlformats.org/officeDocument/2006/relationships/hyperlink" Target="http://www.infosait.ru/norma_doc/45/45796/index.htm" TargetMode="External"/><Relationship Id="rId558" Type="http://schemas.openxmlformats.org/officeDocument/2006/relationships/image" Target="media/image113.jpeg"/><Relationship Id="rId579" Type="http://schemas.openxmlformats.org/officeDocument/2006/relationships/hyperlink" Target="http://www.infosait.ru/norma_doc/45/45796/index.htm" TargetMode="External"/><Relationship Id="rId80" Type="http://schemas.openxmlformats.org/officeDocument/2006/relationships/hyperlink" Target="http://www.infosait.ru/norma_doc/45/45796/index.htm" TargetMode="External"/><Relationship Id="rId155" Type="http://schemas.openxmlformats.org/officeDocument/2006/relationships/hyperlink" Target="http://www.infosait.ru/norma_doc/45/45796/index.htm" TargetMode="External"/><Relationship Id="rId176" Type="http://schemas.openxmlformats.org/officeDocument/2006/relationships/hyperlink" Target="http://www.infosait.ru/norma_doc/45/45796/index.htm" TargetMode="External"/><Relationship Id="rId197" Type="http://schemas.openxmlformats.org/officeDocument/2006/relationships/hyperlink" Target="http://www.infosait.ru/norma_doc/45/45796/index.htm" TargetMode="External"/><Relationship Id="rId341" Type="http://schemas.openxmlformats.org/officeDocument/2006/relationships/image" Target="media/image34.jpeg"/><Relationship Id="rId362" Type="http://schemas.openxmlformats.org/officeDocument/2006/relationships/image" Target="media/image55.jpeg"/><Relationship Id="rId383" Type="http://schemas.openxmlformats.org/officeDocument/2006/relationships/image" Target="media/image76.jpeg"/><Relationship Id="rId418" Type="http://schemas.openxmlformats.org/officeDocument/2006/relationships/hyperlink" Target="http://www.infosait.ru/norma_doc/45/45796/index.htm" TargetMode="External"/><Relationship Id="rId439" Type="http://schemas.openxmlformats.org/officeDocument/2006/relationships/hyperlink" Target="http://www.infosait.ru/norma_doc/45/45796/index.htm" TargetMode="External"/><Relationship Id="rId590" Type="http://schemas.openxmlformats.org/officeDocument/2006/relationships/hyperlink" Target="http://www.infosait.ru/norma_doc/45/45796/index.htm" TargetMode="External"/><Relationship Id="rId201" Type="http://schemas.openxmlformats.org/officeDocument/2006/relationships/hyperlink" Target="http://www.infosait.ru/norma_doc/45/45796/index.htm" TargetMode="External"/><Relationship Id="rId222" Type="http://schemas.openxmlformats.org/officeDocument/2006/relationships/hyperlink" Target="http://www.infosait.ru/norma_doc/45/45796/index.htm" TargetMode="External"/><Relationship Id="rId243" Type="http://schemas.openxmlformats.org/officeDocument/2006/relationships/hyperlink" Target="http://www.infosait.ru/norma_doc/45/45796/index.htm" TargetMode="External"/><Relationship Id="rId264" Type="http://schemas.openxmlformats.org/officeDocument/2006/relationships/hyperlink" Target="http://www.infosait.ru/norma_doc/45/45796/index.htm" TargetMode="External"/><Relationship Id="rId285" Type="http://schemas.openxmlformats.org/officeDocument/2006/relationships/hyperlink" Target="http://www.infosait.ru/norma_doc/7/7393/index.htm" TargetMode="External"/><Relationship Id="rId450" Type="http://schemas.openxmlformats.org/officeDocument/2006/relationships/hyperlink" Target="http://www.infosait.ru/norma_doc/45/45796/index.htm" TargetMode="External"/><Relationship Id="rId471" Type="http://schemas.openxmlformats.org/officeDocument/2006/relationships/hyperlink" Target="http://www.infosait.ru/norma_doc/45/45796/index.htm" TargetMode="External"/><Relationship Id="rId506" Type="http://schemas.openxmlformats.org/officeDocument/2006/relationships/image" Target="media/image110.jpeg"/><Relationship Id="rId17" Type="http://schemas.openxmlformats.org/officeDocument/2006/relationships/hyperlink" Target="http://www.infosait.ru/norma_doc/45/45796/index.htm" TargetMode="External"/><Relationship Id="rId38" Type="http://schemas.openxmlformats.org/officeDocument/2006/relationships/hyperlink" Target="http://www.infosait.ru/norma_doc/29/29173/index.htm" TargetMode="External"/><Relationship Id="rId59" Type="http://schemas.openxmlformats.org/officeDocument/2006/relationships/hyperlink" Target="http://www.infosait.ru/norma_doc/45/45796/index.htm" TargetMode="External"/><Relationship Id="rId103" Type="http://schemas.openxmlformats.org/officeDocument/2006/relationships/hyperlink" Target="http://www.infosait.ru/norma_doc/45/45796/index.htm" TargetMode="External"/><Relationship Id="rId124" Type="http://schemas.openxmlformats.org/officeDocument/2006/relationships/hyperlink" Target="http://www.infosait.ru/norma_doc/45/45796/index.htm" TargetMode="External"/><Relationship Id="rId310" Type="http://schemas.openxmlformats.org/officeDocument/2006/relationships/hyperlink" Target="http://www.infosait.ru/norma_doc/45/45796/index.htm" TargetMode="External"/><Relationship Id="rId492" Type="http://schemas.openxmlformats.org/officeDocument/2006/relationships/hyperlink" Target="http://www.infosait.ru/norma_doc/45/45796/index.htm" TargetMode="External"/><Relationship Id="rId527" Type="http://schemas.openxmlformats.org/officeDocument/2006/relationships/hyperlink" Target="http://www.infosait.ru/norma_doc/45/45796/index.htm" TargetMode="External"/><Relationship Id="rId548" Type="http://schemas.openxmlformats.org/officeDocument/2006/relationships/hyperlink" Target="http://www.infosait.ru/norma_doc/45/45796/index.htm" TargetMode="External"/><Relationship Id="rId569" Type="http://schemas.openxmlformats.org/officeDocument/2006/relationships/hyperlink" Target="http://www.infosait.ru/norma_doc/45/45796/index.htm" TargetMode="External"/><Relationship Id="rId70" Type="http://schemas.openxmlformats.org/officeDocument/2006/relationships/hyperlink" Target="http://www.infosait.ru/norma_doc/45/45796/index.htm" TargetMode="External"/><Relationship Id="rId91" Type="http://schemas.openxmlformats.org/officeDocument/2006/relationships/hyperlink" Target="http://www.infosait.ru/norma_doc/45/45796/index.htm" TargetMode="External"/><Relationship Id="rId145" Type="http://schemas.openxmlformats.org/officeDocument/2006/relationships/hyperlink" Target="http://www.infosait.ru/norma_doc/45/45796/index.htm" TargetMode="External"/><Relationship Id="rId166" Type="http://schemas.openxmlformats.org/officeDocument/2006/relationships/hyperlink" Target="http://www.infosait.ru/norma_doc/45/45796/index.htm" TargetMode="External"/><Relationship Id="rId187" Type="http://schemas.openxmlformats.org/officeDocument/2006/relationships/hyperlink" Target="http://www.infosait.ru/norma_doc/45/45795/index.htm" TargetMode="External"/><Relationship Id="rId331" Type="http://schemas.openxmlformats.org/officeDocument/2006/relationships/image" Target="media/image24.jpeg"/><Relationship Id="rId352" Type="http://schemas.openxmlformats.org/officeDocument/2006/relationships/image" Target="media/image45.jpeg"/><Relationship Id="rId373" Type="http://schemas.openxmlformats.org/officeDocument/2006/relationships/image" Target="media/image66.jpeg"/><Relationship Id="rId394" Type="http://schemas.openxmlformats.org/officeDocument/2006/relationships/image" Target="media/image87.jpeg"/><Relationship Id="rId408" Type="http://schemas.openxmlformats.org/officeDocument/2006/relationships/image" Target="media/image101.jpeg"/><Relationship Id="rId429" Type="http://schemas.openxmlformats.org/officeDocument/2006/relationships/hyperlink" Target="http://www.infosait.ru/norma_doc/45/45796/index.htm" TargetMode="External"/><Relationship Id="rId580" Type="http://schemas.openxmlformats.org/officeDocument/2006/relationships/hyperlink" Target="http://www.infosait.ru/norma_doc/45/45796/index.htm" TargetMode="External"/><Relationship Id="rId1" Type="http://schemas.openxmlformats.org/officeDocument/2006/relationships/styles" Target="styles.xml"/><Relationship Id="rId212" Type="http://schemas.openxmlformats.org/officeDocument/2006/relationships/hyperlink" Target="http://www.infosait.ru/norma_doc/45/45796/index.htm" TargetMode="External"/><Relationship Id="rId233" Type="http://schemas.openxmlformats.org/officeDocument/2006/relationships/hyperlink" Target="http://www.infosait.ru/norma_doc/45/45796/index.htm" TargetMode="External"/><Relationship Id="rId254" Type="http://schemas.openxmlformats.org/officeDocument/2006/relationships/hyperlink" Target="http://www.infosait.ru/norma_doc/45/45796/index.htm" TargetMode="External"/><Relationship Id="rId440" Type="http://schemas.openxmlformats.org/officeDocument/2006/relationships/hyperlink" Target="http://www.infosait.ru/norma_doc/45/45796/index.htm" TargetMode="External"/><Relationship Id="rId28" Type="http://schemas.openxmlformats.org/officeDocument/2006/relationships/hyperlink" Target="http://www.infosait.ru/norma_doc/45/45796/index.htm" TargetMode="External"/><Relationship Id="rId49" Type="http://schemas.openxmlformats.org/officeDocument/2006/relationships/hyperlink" Target="http://www.infosait.ru/norma_doc/45/45796/index.htm" TargetMode="External"/><Relationship Id="rId114" Type="http://schemas.openxmlformats.org/officeDocument/2006/relationships/hyperlink" Target="http://www.infosait.ru/norma_doc/45/45796/index.htm" TargetMode="External"/><Relationship Id="rId275" Type="http://schemas.openxmlformats.org/officeDocument/2006/relationships/hyperlink" Target="http://www.infosait.ru/norma_doc/45/45796/index.htm" TargetMode="External"/><Relationship Id="rId296" Type="http://schemas.openxmlformats.org/officeDocument/2006/relationships/hyperlink" Target="http://www.infosait.ru/norma_doc/5/5144/index.htm" TargetMode="External"/><Relationship Id="rId300" Type="http://schemas.openxmlformats.org/officeDocument/2006/relationships/hyperlink" Target="http://www.infosait.ru/norma_doc/45/45796/index.htm" TargetMode="External"/><Relationship Id="rId461" Type="http://schemas.openxmlformats.org/officeDocument/2006/relationships/hyperlink" Target="http://www.infosait.ru/norma_doc/45/45796/index.htm" TargetMode="External"/><Relationship Id="rId482" Type="http://schemas.openxmlformats.org/officeDocument/2006/relationships/hyperlink" Target="http://www.infosait.ru/norma_doc/45/45796/index.htm" TargetMode="External"/><Relationship Id="rId517" Type="http://schemas.openxmlformats.org/officeDocument/2006/relationships/hyperlink" Target="http://www.infosait.ru/norma_doc/45/45796/index.htm" TargetMode="External"/><Relationship Id="rId538" Type="http://schemas.openxmlformats.org/officeDocument/2006/relationships/image" Target="media/image112.jpeg"/><Relationship Id="rId559" Type="http://schemas.openxmlformats.org/officeDocument/2006/relationships/hyperlink" Target="http://www.infosait.ru/norma_doc/45/45796/index.htm" TargetMode="External"/><Relationship Id="rId60" Type="http://schemas.openxmlformats.org/officeDocument/2006/relationships/hyperlink" Target="http://www.infosait.ru/norma_doc/45/45796/index.htm" TargetMode="External"/><Relationship Id="rId81" Type="http://schemas.openxmlformats.org/officeDocument/2006/relationships/hyperlink" Target="http://www.infosait.ru/norma_doc/45/45796/index.htm" TargetMode="External"/><Relationship Id="rId135" Type="http://schemas.openxmlformats.org/officeDocument/2006/relationships/hyperlink" Target="http://www.infosait.ru/norma_doc/45/45796/index.htm" TargetMode="External"/><Relationship Id="rId156" Type="http://schemas.openxmlformats.org/officeDocument/2006/relationships/hyperlink" Target="http://www.infosait.ru/norma_doc/45/45796/index.htm" TargetMode="External"/><Relationship Id="rId177" Type="http://schemas.openxmlformats.org/officeDocument/2006/relationships/hyperlink" Target="http://www.infosait.ru/norma_doc/45/45796/index.htm" TargetMode="External"/><Relationship Id="rId198" Type="http://schemas.openxmlformats.org/officeDocument/2006/relationships/hyperlink" Target="http://www.infosait.ru/norma_doc/45/45796/index.htm" TargetMode="External"/><Relationship Id="rId321" Type="http://schemas.openxmlformats.org/officeDocument/2006/relationships/image" Target="media/image14.jpeg"/><Relationship Id="rId342" Type="http://schemas.openxmlformats.org/officeDocument/2006/relationships/image" Target="media/image35.jpeg"/><Relationship Id="rId363" Type="http://schemas.openxmlformats.org/officeDocument/2006/relationships/image" Target="media/image56.jpeg"/><Relationship Id="rId384" Type="http://schemas.openxmlformats.org/officeDocument/2006/relationships/image" Target="media/image77.jpeg"/><Relationship Id="rId419" Type="http://schemas.openxmlformats.org/officeDocument/2006/relationships/hyperlink" Target="http://www.infosait.ru/norma_doc/45/45796/index.htm" TargetMode="External"/><Relationship Id="rId570" Type="http://schemas.openxmlformats.org/officeDocument/2006/relationships/hyperlink" Target="http://www.infosait.ru/norma_doc/45/45796/index.htm" TargetMode="External"/><Relationship Id="rId591" Type="http://schemas.openxmlformats.org/officeDocument/2006/relationships/image" Target="media/image114.jpeg"/><Relationship Id="rId202" Type="http://schemas.openxmlformats.org/officeDocument/2006/relationships/hyperlink" Target="http://www.infosait.ru/norma_doc/45/45796/index.htm" TargetMode="External"/><Relationship Id="rId223" Type="http://schemas.openxmlformats.org/officeDocument/2006/relationships/hyperlink" Target="http://www.infosait.ru/norma_doc/45/45796/index.htm" TargetMode="External"/><Relationship Id="rId244" Type="http://schemas.openxmlformats.org/officeDocument/2006/relationships/hyperlink" Target="http://www.infosait.ru/norma_doc/45/45796/index.htm" TargetMode="External"/><Relationship Id="rId430" Type="http://schemas.openxmlformats.org/officeDocument/2006/relationships/hyperlink" Target="http://www.infosait.ru/norma_doc/45/45796/index.htm" TargetMode="External"/><Relationship Id="rId18" Type="http://schemas.openxmlformats.org/officeDocument/2006/relationships/hyperlink" Target="http://www.infosait.ru/norma_doc/45/45796/index.htm" TargetMode="External"/><Relationship Id="rId39" Type="http://schemas.openxmlformats.org/officeDocument/2006/relationships/hyperlink" Target="http://www.infosait.ru/norma_doc/45/45795/index.htm" TargetMode="External"/><Relationship Id="rId265" Type="http://schemas.openxmlformats.org/officeDocument/2006/relationships/hyperlink" Target="http://www.infosait.ru/norma_doc/45/45796/index.htm" TargetMode="External"/><Relationship Id="rId286" Type="http://schemas.openxmlformats.org/officeDocument/2006/relationships/hyperlink" Target="http://www.infosait.ru/norma_doc/6/6376/index.htm" TargetMode="External"/><Relationship Id="rId451" Type="http://schemas.openxmlformats.org/officeDocument/2006/relationships/hyperlink" Target="http://www.infosait.ru/norma_doc/45/45796/index.htm" TargetMode="External"/><Relationship Id="rId472" Type="http://schemas.openxmlformats.org/officeDocument/2006/relationships/hyperlink" Target="http://www.infosait.ru/norma_doc/45/45796/index.htm" TargetMode="External"/><Relationship Id="rId493" Type="http://schemas.openxmlformats.org/officeDocument/2006/relationships/hyperlink" Target="http://www.infosait.ru/norma_doc/45/45796/index.htm" TargetMode="External"/><Relationship Id="rId507" Type="http://schemas.openxmlformats.org/officeDocument/2006/relationships/hyperlink" Target="http://www.infosait.ru/norma_doc/45/45796/index.htm" TargetMode="External"/><Relationship Id="rId528" Type="http://schemas.openxmlformats.org/officeDocument/2006/relationships/hyperlink" Target="http://www.infosait.ru/norma_doc/45/45796/index.htm" TargetMode="External"/><Relationship Id="rId549" Type="http://schemas.openxmlformats.org/officeDocument/2006/relationships/hyperlink" Target="http://www.infosait.ru/norma_doc/45/45796/index.htm" TargetMode="External"/><Relationship Id="rId50" Type="http://schemas.openxmlformats.org/officeDocument/2006/relationships/hyperlink" Target="http://www.infosait.ru/norma_doc/45/45796/index.htm" TargetMode="External"/><Relationship Id="rId104" Type="http://schemas.openxmlformats.org/officeDocument/2006/relationships/hyperlink" Target="http://www.infosait.ru/norma_doc/45/45796/index.htm" TargetMode="External"/><Relationship Id="rId125" Type="http://schemas.openxmlformats.org/officeDocument/2006/relationships/hyperlink" Target="http://www.infosait.ru/norma_doc/45/45796/index.htm" TargetMode="External"/><Relationship Id="rId146" Type="http://schemas.openxmlformats.org/officeDocument/2006/relationships/hyperlink" Target="http://www.infosait.ru/norma_doc/45/45796/index.htm" TargetMode="External"/><Relationship Id="rId167" Type="http://schemas.openxmlformats.org/officeDocument/2006/relationships/hyperlink" Target="http://www.infosait.ru/norma_doc/45/45796/index.htm" TargetMode="External"/><Relationship Id="rId188" Type="http://schemas.openxmlformats.org/officeDocument/2006/relationships/hyperlink" Target="http://www.infosait.ru/norma_doc/45/45796/index.htm" TargetMode="External"/><Relationship Id="rId311" Type="http://schemas.openxmlformats.org/officeDocument/2006/relationships/hyperlink" Target="http://www.infosait.ru/norma_doc/34/34358/index.htm" TargetMode="External"/><Relationship Id="rId332" Type="http://schemas.openxmlformats.org/officeDocument/2006/relationships/image" Target="media/image25.jpeg"/><Relationship Id="rId353" Type="http://schemas.openxmlformats.org/officeDocument/2006/relationships/image" Target="media/image46.jpeg"/><Relationship Id="rId374" Type="http://schemas.openxmlformats.org/officeDocument/2006/relationships/image" Target="media/image67.jpeg"/><Relationship Id="rId395" Type="http://schemas.openxmlformats.org/officeDocument/2006/relationships/image" Target="media/image88.jpeg"/><Relationship Id="rId409" Type="http://schemas.openxmlformats.org/officeDocument/2006/relationships/image" Target="media/image102.jpeg"/><Relationship Id="rId560" Type="http://schemas.openxmlformats.org/officeDocument/2006/relationships/hyperlink" Target="http://www.infosait.ru/norma_doc/45/45796/index.htm" TargetMode="External"/><Relationship Id="rId581" Type="http://schemas.openxmlformats.org/officeDocument/2006/relationships/hyperlink" Target="http://www.infosait.ru/norma_doc/45/45796/index.htm" TargetMode="External"/><Relationship Id="rId71" Type="http://schemas.openxmlformats.org/officeDocument/2006/relationships/hyperlink" Target="http://www.infosait.ru/norma_doc/45/45796/index.htm" TargetMode="External"/><Relationship Id="rId92" Type="http://schemas.openxmlformats.org/officeDocument/2006/relationships/hyperlink" Target="http://www.infosait.ru/norma_doc/45/45796/index.htm" TargetMode="External"/><Relationship Id="rId213" Type="http://schemas.openxmlformats.org/officeDocument/2006/relationships/hyperlink" Target="http://www.infosait.ru/norma_doc/45/45796/index.htm" TargetMode="External"/><Relationship Id="rId234" Type="http://schemas.openxmlformats.org/officeDocument/2006/relationships/hyperlink" Target="http://www.infosait.ru/norma_doc/45/45796/index.htm" TargetMode="External"/><Relationship Id="rId420" Type="http://schemas.openxmlformats.org/officeDocument/2006/relationships/hyperlink" Target="http://www.infosait.ru/norma_doc/45/45796/index.htm" TargetMode="External"/><Relationship Id="rId2" Type="http://schemas.openxmlformats.org/officeDocument/2006/relationships/settings" Target="settings.xml"/><Relationship Id="rId29" Type="http://schemas.openxmlformats.org/officeDocument/2006/relationships/hyperlink" Target="http://www.infosait.ru/norma_doc/45/45796/index.htm" TargetMode="External"/><Relationship Id="rId255" Type="http://schemas.openxmlformats.org/officeDocument/2006/relationships/hyperlink" Target="http://www.infosait.ru/norma_doc/45/45796/index.htm" TargetMode="External"/><Relationship Id="rId276" Type="http://schemas.openxmlformats.org/officeDocument/2006/relationships/hyperlink" Target="http://www.infosait.ru/norma_doc/9/9662/index.htm" TargetMode="External"/><Relationship Id="rId297" Type="http://schemas.openxmlformats.org/officeDocument/2006/relationships/hyperlink" Target="http://www.infosait.ru/norma_doc/45/45796/index.htm" TargetMode="External"/><Relationship Id="rId441" Type="http://schemas.openxmlformats.org/officeDocument/2006/relationships/hyperlink" Target="http://www.infosait.ru/norma_doc/45/45796/index.htm" TargetMode="External"/><Relationship Id="rId462" Type="http://schemas.openxmlformats.org/officeDocument/2006/relationships/hyperlink" Target="http://www.infosait.ru/norma_doc/45/45796/index.htm" TargetMode="External"/><Relationship Id="rId483" Type="http://schemas.openxmlformats.org/officeDocument/2006/relationships/hyperlink" Target="http://www.infosait.ru/norma_doc/45/45796/index.htm" TargetMode="External"/><Relationship Id="rId518" Type="http://schemas.openxmlformats.org/officeDocument/2006/relationships/hyperlink" Target="http://www.infosait.ru/norma_doc/45/45796/index.htm" TargetMode="External"/><Relationship Id="rId539" Type="http://schemas.openxmlformats.org/officeDocument/2006/relationships/hyperlink" Target="http://www.infosait.ru/norma_doc/45/45796/index.htm" TargetMode="External"/><Relationship Id="rId40" Type="http://schemas.openxmlformats.org/officeDocument/2006/relationships/hyperlink" Target="http://www.infosait.ru/norma_doc/45/45796/index.htm" TargetMode="External"/><Relationship Id="rId115" Type="http://schemas.openxmlformats.org/officeDocument/2006/relationships/hyperlink" Target="http://www.infosait.ru/norma_doc/45/45796/index.htm" TargetMode="External"/><Relationship Id="rId136" Type="http://schemas.openxmlformats.org/officeDocument/2006/relationships/hyperlink" Target="http://www.infosait.ru/norma_doc/45/45796/index.htm" TargetMode="External"/><Relationship Id="rId157" Type="http://schemas.openxmlformats.org/officeDocument/2006/relationships/hyperlink" Target="http://www.infosait.ru/norma_doc/45/45796/index.htm" TargetMode="External"/><Relationship Id="rId178" Type="http://schemas.openxmlformats.org/officeDocument/2006/relationships/hyperlink" Target="http://www.infosait.ru/norma_doc/45/45796/index.htm" TargetMode="External"/><Relationship Id="rId301" Type="http://schemas.openxmlformats.org/officeDocument/2006/relationships/hyperlink" Target="http://www.infosait.ru/norma_doc/45/45796/index.htm" TargetMode="External"/><Relationship Id="rId322" Type="http://schemas.openxmlformats.org/officeDocument/2006/relationships/image" Target="media/image15.jpeg"/><Relationship Id="rId343" Type="http://schemas.openxmlformats.org/officeDocument/2006/relationships/image" Target="media/image36.jpeg"/><Relationship Id="rId364" Type="http://schemas.openxmlformats.org/officeDocument/2006/relationships/image" Target="media/image57.jpeg"/><Relationship Id="rId550" Type="http://schemas.openxmlformats.org/officeDocument/2006/relationships/hyperlink" Target="http://www.infosait.ru/norma_doc/45/45796/index.htm" TargetMode="External"/><Relationship Id="rId61" Type="http://schemas.openxmlformats.org/officeDocument/2006/relationships/hyperlink" Target="http://www.infosait.ru/norma_doc/45/45796/index.htm" TargetMode="External"/><Relationship Id="rId82" Type="http://schemas.openxmlformats.org/officeDocument/2006/relationships/hyperlink" Target="http://www.infosait.ru/norma_doc/45/45796/index.htm" TargetMode="External"/><Relationship Id="rId199" Type="http://schemas.openxmlformats.org/officeDocument/2006/relationships/hyperlink" Target="http://www.infosait.ru/norma_doc/45/45795/index.htm" TargetMode="External"/><Relationship Id="rId203" Type="http://schemas.openxmlformats.org/officeDocument/2006/relationships/hyperlink" Target="http://www.infosait.ru/norma_doc/45/45796/index.htm" TargetMode="External"/><Relationship Id="rId385" Type="http://schemas.openxmlformats.org/officeDocument/2006/relationships/image" Target="media/image78.jpeg"/><Relationship Id="rId571" Type="http://schemas.openxmlformats.org/officeDocument/2006/relationships/hyperlink" Target="http://www.infosait.ru/norma_doc/45/45796/index.htm" TargetMode="External"/><Relationship Id="rId592" Type="http://schemas.openxmlformats.org/officeDocument/2006/relationships/hyperlink" Target="http://www.infosait.ru/norma_doc/45/45796/index.htm" TargetMode="External"/><Relationship Id="rId19" Type="http://schemas.openxmlformats.org/officeDocument/2006/relationships/hyperlink" Target="http://www.infosait.ru/norma_doc/45/45796/index.htm" TargetMode="External"/><Relationship Id="rId224" Type="http://schemas.openxmlformats.org/officeDocument/2006/relationships/hyperlink" Target="http://www.infosait.ru/norma_doc/45/45796/index.htm" TargetMode="External"/><Relationship Id="rId245" Type="http://schemas.openxmlformats.org/officeDocument/2006/relationships/hyperlink" Target="http://www.infosait.ru/norma_doc/45/45796/index.htm" TargetMode="External"/><Relationship Id="rId266" Type="http://schemas.openxmlformats.org/officeDocument/2006/relationships/hyperlink" Target="http://www.infosait.ru/norma_doc/45/45796/index.htm" TargetMode="External"/><Relationship Id="rId287" Type="http://schemas.openxmlformats.org/officeDocument/2006/relationships/hyperlink" Target="http://www.infosait.ru/norma_doc/45/45796/index.htm" TargetMode="External"/><Relationship Id="rId410" Type="http://schemas.openxmlformats.org/officeDocument/2006/relationships/hyperlink" Target="http://www.infosait.ru/norma_doc/45/45796/index.htm" TargetMode="External"/><Relationship Id="rId431" Type="http://schemas.openxmlformats.org/officeDocument/2006/relationships/hyperlink" Target="http://www.infosait.ru/norma_doc/45/45796/index.htm" TargetMode="External"/><Relationship Id="rId452" Type="http://schemas.openxmlformats.org/officeDocument/2006/relationships/hyperlink" Target="http://www.infosait.ru/norma_doc/45/45796/index.htm" TargetMode="External"/><Relationship Id="rId473" Type="http://schemas.openxmlformats.org/officeDocument/2006/relationships/hyperlink" Target="http://www.infosait.ru/norma_doc/45/45796/index.htm" TargetMode="External"/><Relationship Id="rId494" Type="http://schemas.openxmlformats.org/officeDocument/2006/relationships/hyperlink" Target="http://www.infosait.ru/norma_doc/45/45796/index.htm" TargetMode="External"/><Relationship Id="rId508" Type="http://schemas.openxmlformats.org/officeDocument/2006/relationships/hyperlink" Target="http://www.infosait.ru/norma_doc/45/45796/index.htm" TargetMode="External"/><Relationship Id="rId529" Type="http://schemas.openxmlformats.org/officeDocument/2006/relationships/hyperlink" Target="http://www.infosait.ru/norma_doc/45/45796/index.htm" TargetMode="External"/><Relationship Id="rId30" Type="http://schemas.openxmlformats.org/officeDocument/2006/relationships/hyperlink" Target="http://www.infosait.ru/norma_doc/4/4646/index.htm" TargetMode="External"/><Relationship Id="rId105" Type="http://schemas.openxmlformats.org/officeDocument/2006/relationships/hyperlink" Target="http://www.infosait.ru/norma_doc/45/45796/index.htm" TargetMode="External"/><Relationship Id="rId126" Type="http://schemas.openxmlformats.org/officeDocument/2006/relationships/hyperlink" Target="http://www.infosait.ru/norma_doc/45/45796/index.htm" TargetMode="External"/><Relationship Id="rId147" Type="http://schemas.openxmlformats.org/officeDocument/2006/relationships/hyperlink" Target="http://www.infosait.ru/norma_doc/45/45796/index.htm" TargetMode="External"/><Relationship Id="rId168" Type="http://schemas.openxmlformats.org/officeDocument/2006/relationships/hyperlink" Target="http://www.infosait.ru/norma_doc/45/45796/index.htm" TargetMode="External"/><Relationship Id="rId312" Type="http://schemas.openxmlformats.org/officeDocument/2006/relationships/hyperlink" Target="http://www.infosait.ru/norma_doc/34/34358/index.htm" TargetMode="External"/><Relationship Id="rId333" Type="http://schemas.openxmlformats.org/officeDocument/2006/relationships/image" Target="media/image26.jpeg"/><Relationship Id="rId354" Type="http://schemas.openxmlformats.org/officeDocument/2006/relationships/image" Target="media/image47.jpeg"/><Relationship Id="rId540" Type="http://schemas.openxmlformats.org/officeDocument/2006/relationships/hyperlink" Target="http://www.infosait.ru/norma_doc/45/45796/index.htm" TargetMode="External"/><Relationship Id="rId51" Type="http://schemas.openxmlformats.org/officeDocument/2006/relationships/hyperlink" Target="http://www.infosait.ru/norma_doc/45/45796/index.htm" TargetMode="External"/><Relationship Id="rId72" Type="http://schemas.openxmlformats.org/officeDocument/2006/relationships/hyperlink" Target="http://www.infosait.ru/norma_doc/45/45796/index.htm" TargetMode="External"/><Relationship Id="rId93" Type="http://schemas.openxmlformats.org/officeDocument/2006/relationships/hyperlink" Target="http://www.infosait.ru/norma_doc/45/45796/index.htm" TargetMode="External"/><Relationship Id="rId189" Type="http://schemas.openxmlformats.org/officeDocument/2006/relationships/hyperlink" Target="http://www.infosait.ru/norma_doc/45/45796/index.htm" TargetMode="External"/><Relationship Id="rId375" Type="http://schemas.openxmlformats.org/officeDocument/2006/relationships/image" Target="media/image68.jpeg"/><Relationship Id="rId396" Type="http://schemas.openxmlformats.org/officeDocument/2006/relationships/image" Target="media/image89.jpeg"/><Relationship Id="rId561" Type="http://schemas.openxmlformats.org/officeDocument/2006/relationships/hyperlink" Target="http://www.infosait.ru/norma_doc/45/45796/index.htm" TargetMode="External"/><Relationship Id="rId582" Type="http://schemas.openxmlformats.org/officeDocument/2006/relationships/hyperlink" Target="http://www.infosait.ru/norma_doc/45/45796/index.htm" TargetMode="External"/><Relationship Id="rId3" Type="http://schemas.openxmlformats.org/officeDocument/2006/relationships/webSettings" Target="webSettings.xml"/><Relationship Id="rId214" Type="http://schemas.openxmlformats.org/officeDocument/2006/relationships/hyperlink" Target="http://www.infosait.ru/norma_doc/45/45796/index.htm" TargetMode="External"/><Relationship Id="rId235" Type="http://schemas.openxmlformats.org/officeDocument/2006/relationships/hyperlink" Target="http://www.infosait.ru/norma_doc/45/45796/index.htm" TargetMode="External"/><Relationship Id="rId256" Type="http://schemas.openxmlformats.org/officeDocument/2006/relationships/hyperlink" Target="http://www.infosait.ru/norma_doc/45/45796/index.htm" TargetMode="External"/><Relationship Id="rId277" Type="http://schemas.openxmlformats.org/officeDocument/2006/relationships/hyperlink" Target="http://www.infosait.ru/norma_doc/45/45796/index.htm" TargetMode="External"/><Relationship Id="rId298" Type="http://schemas.openxmlformats.org/officeDocument/2006/relationships/hyperlink" Target="http://www.infosait.ru/norma_doc/45/45796/index.htm" TargetMode="External"/><Relationship Id="rId400" Type="http://schemas.openxmlformats.org/officeDocument/2006/relationships/image" Target="media/image93.jpeg"/><Relationship Id="rId421" Type="http://schemas.openxmlformats.org/officeDocument/2006/relationships/hyperlink" Target="http://www.infosait.ru/norma_doc/45/45796/index.htm" TargetMode="External"/><Relationship Id="rId442" Type="http://schemas.openxmlformats.org/officeDocument/2006/relationships/hyperlink" Target="http://www.infosait.ru/norma_doc/45/45796/index.htm" TargetMode="External"/><Relationship Id="rId463" Type="http://schemas.openxmlformats.org/officeDocument/2006/relationships/hyperlink" Target="http://www.infosait.ru/norma_doc/45/45796/index.htm" TargetMode="External"/><Relationship Id="rId484" Type="http://schemas.openxmlformats.org/officeDocument/2006/relationships/hyperlink" Target="http://www.infosait.ru/norma_doc/45/45796/index.htm" TargetMode="External"/><Relationship Id="rId519" Type="http://schemas.openxmlformats.org/officeDocument/2006/relationships/hyperlink" Target="http://www.infosait.ru/norma_doc/45/45796/index.htm" TargetMode="External"/><Relationship Id="rId116" Type="http://schemas.openxmlformats.org/officeDocument/2006/relationships/hyperlink" Target="http://www.infosait.ru/norma_doc/45/45796/index.htm" TargetMode="External"/><Relationship Id="rId137" Type="http://schemas.openxmlformats.org/officeDocument/2006/relationships/hyperlink" Target="http://www.infosait.ru/norma_doc/45/45796/index.htm" TargetMode="External"/><Relationship Id="rId158" Type="http://schemas.openxmlformats.org/officeDocument/2006/relationships/hyperlink" Target="http://www.infosait.ru/norma_doc/45/45796/index.htm" TargetMode="External"/><Relationship Id="rId302" Type="http://schemas.openxmlformats.org/officeDocument/2006/relationships/hyperlink" Target="http://www.infosait.ru/norma_doc/45/45796/index.htm" TargetMode="External"/><Relationship Id="rId323" Type="http://schemas.openxmlformats.org/officeDocument/2006/relationships/image" Target="media/image16.jpeg"/><Relationship Id="rId344" Type="http://schemas.openxmlformats.org/officeDocument/2006/relationships/image" Target="media/image37.jpeg"/><Relationship Id="rId530" Type="http://schemas.openxmlformats.org/officeDocument/2006/relationships/hyperlink" Target="http://www.infosait.ru/norma_doc/45/45796/index.htm" TargetMode="External"/><Relationship Id="rId20" Type="http://schemas.openxmlformats.org/officeDocument/2006/relationships/hyperlink" Target="http://www.infosait.ru/norma_doc/45/45796/index.htm" TargetMode="External"/><Relationship Id="rId41" Type="http://schemas.openxmlformats.org/officeDocument/2006/relationships/hyperlink" Target="http://www.infosait.ru/norma_doc/45/45796/index.htm" TargetMode="External"/><Relationship Id="rId62" Type="http://schemas.openxmlformats.org/officeDocument/2006/relationships/hyperlink" Target="http://www.infosait.ru/norma_doc/45/45796/index.htm" TargetMode="External"/><Relationship Id="rId83" Type="http://schemas.openxmlformats.org/officeDocument/2006/relationships/hyperlink" Target="http://www.infosait.ru/norma_doc/45/45796/index.htm" TargetMode="External"/><Relationship Id="rId179" Type="http://schemas.openxmlformats.org/officeDocument/2006/relationships/hyperlink" Target="http://www.infosait.ru/norma_doc/45/45796/index.htm" TargetMode="External"/><Relationship Id="rId365" Type="http://schemas.openxmlformats.org/officeDocument/2006/relationships/image" Target="media/image58.jpeg"/><Relationship Id="rId386" Type="http://schemas.openxmlformats.org/officeDocument/2006/relationships/image" Target="media/image79.jpeg"/><Relationship Id="rId551" Type="http://schemas.openxmlformats.org/officeDocument/2006/relationships/hyperlink" Target="http://www.infosait.ru/norma_doc/45/45796/index.htm" TargetMode="External"/><Relationship Id="rId572" Type="http://schemas.openxmlformats.org/officeDocument/2006/relationships/hyperlink" Target="http://www.infosait.ru/norma_doc/45/45796/index.htm" TargetMode="External"/><Relationship Id="rId593" Type="http://schemas.openxmlformats.org/officeDocument/2006/relationships/hyperlink" Target="http://www.infosait.ru/norma_doc/45/45796/index.htm" TargetMode="External"/><Relationship Id="rId190" Type="http://schemas.openxmlformats.org/officeDocument/2006/relationships/hyperlink" Target="http://www.infosait.ru/norma_doc/45/45796/index.htm" TargetMode="External"/><Relationship Id="rId204" Type="http://schemas.openxmlformats.org/officeDocument/2006/relationships/hyperlink" Target="http://www.infosait.ru/norma_doc/45/45796/index.htm" TargetMode="External"/><Relationship Id="rId225" Type="http://schemas.openxmlformats.org/officeDocument/2006/relationships/hyperlink" Target="http://www.infosait.ru/norma_doc/45/45796/index.htm" TargetMode="External"/><Relationship Id="rId246" Type="http://schemas.openxmlformats.org/officeDocument/2006/relationships/hyperlink" Target="http://www.infosait.ru/norma_doc/45/45796/index.htm" TargetMode="External"/><Relationship Id="rId267" Type="http://schemas.openxmlformats.org/officeDocument/2006/relationships/hyperlink" Target="http://www.infosait.ru/norma_doc/45/45796/index.htm" TargetMode="External"/><Relationship Id="rId288" Type="http://schemas.openxmlformats.org/officeDocument/2006/relationships/hyperlink" Target="http://www.infosait.ru/norma_doc/45/45796/index.htm" TargetMode="External"/><Relationship Id="rId411" Type="http://schemas.openxmlformats.org/officeDocument/2006/relationships/image" Target="media/image103.jpeg"/><Relationship Id="rId432" Type="http://schemas.openxmlformats.org/officeDocument/2006/relationships/hyperlink" Target="http://www.infosait.ru/norma_doc/45/45796/index.htm" TargetMode="External"/><Relationship Id="rId453" Type="http://schemas.openxmlformats.org/officeDocument/2006/relationships/image" Target="media/image106.jpeg"/><Relationship Id="rId474" Type="http://schemas.openxmlformats.org/officeDocument/2006/relationships/hyperlink" Target="http://www.infosait.ru/norma_doc/45/45796/index.htm" TargetMode="External"/><Relationship Id="rId509" Type="http://schemas.openxmlformats.org/officeDocument/2006/relationships/hyperlink" Target="http://www.infosait.ru/norma_doc/45/45796/index.htm" TargetMode="External"/><Relationship Id="rId106" Type="http://schemas.openxmlformats.org/officeDocument/2006/relationships/hyperlink" Target="http://www.infosait.ru/norma_doc/45/45796/index.htm" TargetMode="External"/><Relationship Id="rId127" Type="http://schemas.openxmlformats.org/officeDocument/2006/relationships/hyperlink" Target="http://www.infosait.ru/norma_doc/45/45796/index.htm" TargetMode="External"/><Relationship Id="rId313" Type="http://schemas.openxmlformats.org/officeDocument/2006/relationships/hyperlink" Target="http://www.infosait.ru/norma_doc/4/4107/index.htm" TargetMode="External"/><Relationship Id="rId495" Type="http://schemas.openxmlformats.org/officeDocument/2006/relationships/hyperlink" Target="http://www.infosait.ru/norma_doc/45/45796/index.htm" TargetMode="External"/><Relationship Id="rId10" Type="http://schemas.openxmlformats.org/officeDocument/2006/relationships/hyperlink" Target="http://www.infosait.ru/norma_doc/45/45796/index.htm" TargetMode="External"/><Relationship Id="rId31" Type="http://schemas.openxmlformats.org/officeDocument/2006/relationships/hyperlink" Target="http://www.infosait.ru/norma_doc/7/7393/index.htm" TargetMode="External"/><Relationship Id="rId52" Type="http://schemas.openxmlformats.org/officeDocument/2006/relationships/hyperlink" Target="http://www.infosait.ru/norma_doc/45/45796/index.htm" TargetMode="External"/><Relationship Id="rId73" Type="http://schemas.openxmlformats.org/officeDocument/2006/relationships/hyperlink" Target="http://www.infosait.ru/norma_doc/45/45796/index.htm" TargetMode="External"/><Relationship Id="rId94" Type="http://schemas.openxmlformats.org/officeDocument/2006/relationships/hyperlink" Target="http://www.infosait.ru/norma_doc/45/45796/index.htm" TargetMode="External"/><Relationship Id="rId148" Type="http://schemas.openxmlformats.org/officeDocument/2006/relationships/hyperlink" Target="http://www.infosait.ru/norma_doc/45/45796/index.htm" TargetMode="External"/><Relationship Id="rId169" Type="http://schemas.openxmlformats.org/officeDocument/2006/relationships/hyperlink" Target="http://www.infosait.ru/norma_doc/45/45796/index.htm" TargetMode="External"/><Relationship Id="rId334" Type="http://schemas.openxmlformats.org/officeDocument/2006/relationships/image" Target="media/image27.jpeg"/><Relationship Id="rId355" Type="http://schemas.openxmlformats.org/officeDocument/2006/relationships/image" Target="media/image48.jpeg"/><Relationship Id="rId376" Type="http://schemas.openxmlformats.org/officeDocument/2006/relationships/image" Target="media/image69.jpeg"/><Relationship Id="rId397" Type="http://schemas.openxmlformats.org/officeDocument/2006/relationships/image" Target="media/image90.jpeg"/><Relationship Id="rId520" Type="http://schemas.openxmlformats.org/officeDocument/2006/relationships/hyperlink" Target="http://www.infosait.ru/norma_doc/45/45796/index.htm" TargetMode="External"/><Relationship Id="rId541" Type="http://schemas.openxmlformats.org/officeDocument/2006/relationships/hyperlink" Target="http://www.infosait.ru/norma_doc/45/45796/index.htm" TargetMode="External"/><Relationship Id="rId562" Type="http://schemas.openxmlformats.org/officeDocument/2006/relationships/hyperlink" Target="http://www.infosait.ru/norma_doc/45/45796/index.htm" TargetMode="External"/><Relationship Id="rId583" Type="http://schemas.openxmlformats.org/officeDocument/2006/relationships/hyperlink" Target="http://www.infosait.ru/norma_doc/45/45796/index.htm" TargetMode="External"/><Relationship Id="rId4" Type="http://schemas.openxmlformats.org/officeDocument/2006/relationships/image" Target="media/image1.jpeg"/><Relationship Id="rId180" Type="http://schemas.openxmlformats.org/officeDocument/2006/relationships/hyperlink" Target="http://www.infosait.ru/norma_doc/45/45796/index.htm" TargetMode="External"/><Relationship Id="rId215" Type="http://schemas.openxmlformats.org/officeDocument/2006/relationships/hyperlink" Target="http://www.infosait.ru/norma_doc/45/45796/index.htm" TargetMode="External"/><Relationship Id="rId236" Type="http://schemas.openxmlformats.org/officeDocument/2006/relationships/hyperlink" Target="http://www.infosait.ru/norma_doc/45/45796/index.htm" TargetMode="External"/><Relationship Id="rId257" Type="http://schemas.openxmlformats.org/officeDocument/2006/relationships/hyperlink" Target="http://www.infosait.ru/norma_doc/45/45796/index.htm" TargetMode="External"/><Relationship Id="rId278" Type="http://schemas.openxmlformats.org/officeDocument/2006/relationships/hyperlink" Target="http://www.infosait.ru/norma_doc/34/34358/index.htm" TargetMode="External"/><Relationship Id="rId401" Type="http://schemas.openxmlformats.org/officeDocument/2006/relationships/image" Target="media/image94.jpeg"/><Relationship Id="rId422" Type="http://schemas.openxmlformats.org/officeDocument/2006/relationships/hyperlink" Target="http://www.infosait.ru/norma_doc/45/45796/index.htm" TargetMode="External"/><Relationship Id="rId443" Type="http://schemas.openxmlformats.org/officeDocument/2006/relationships/hyperlink" Target="http://www.infosait.ru/norma_doc/45/45796/index.htm" TargetMode="External"/><Relationship Id="rId464" Type="http://schemas.openxmlformats.org/officeDocument/2006/relationships/hyperlink" Target="http://www.infosait.ru/norma_doc/45/45796/index.htm" TargetMode="External"/><Relationship Id="rId303" Type="http://schemas.openxmlformats.org/officeDocument/2006/relationships/hyperlink" Target="http://www.infosait.ru/norma_doc/45/45796/index.htm" TargetMode="External"/><Relationship Id="rId485" Type="http://schemas.openxmlformats.org/officeDocument/2006/relationships/hyperlink" Target="http://www.infosait.ru/norma_doc/45/45796/index.htm" TargetMode="External"/><Relationship Id="rId42" Type="http://schemas.openxmlformats.org/officeDocument/2006/relationships/hyperlink" Target="http://www.infosait.ru/norma_doc/45/45796/index.htm" TargetMode="External"/><Relationship Id="rId84" Type="http://schemas.openxmlformats.org/officeDocument/2006/relationships/hyperlink" Target="http://www.infosait.ru/norma_doc/45/45796/index.htm" TargetMode="External"/><Relationship Id="rId138" Type="http://schemas.openxmlformats.org/officeDocument/2006/relationships/hyperlink" Target="http://www.infosait.ru/norma_doc/45/45796/index.htm" TargetMode="External"/><Relationship Id="rId345" Type="http://schemas.openxmlformats.org/officeDocument/2006/relationships/image" Target="media/image38.jpeg"/><Relationship Id="rId387" Type="http://schemas.openxmlformats.org/officeDocument/2006/relationships/image" Target="media/image80.jpeg"/><Relationship Id="rId510" Type="http://schemas.openxmlformats.org/officeDocument/2006/relationships/hyperlink" Target="http://www.infosait.ru/norma_doc/45/45796/index.htm" TargetMode="External"/><Relationship Id="rId552" Type="http://schemas.openxmlformats.org/officeDocument/2006/relationships/hyperlink" Target="http://www.infosait.ru/norma_doc/45/45796/index.htm" TargetMode="External"/><Relationship Id="rId594" Type="http://schemas.openxmlformats.org/officeDocument/2006/relationships/hyperlink" Target="http://www.infosait.ru/norma_doc/45/45796/index.htm" TargetMode="External"/><Relationship Id="rId191" Type="http://schemas.openxmlformats.org/officeDocument/2006/relationships/hyperlink" Target="http://www.infosait.ru/norma_doc/45/45796/index.htm" TargetMode="External"/><Relationship Id="rId205" Type="http://schemas.openxmlformats.org/officeDocument/2006/relationships/hyperlink" Target="http://www.infosait.ru/norma_doc/45/45796/index.htm" TargetMode="External"/><Relationship Id="rId247" Type="http://schemas.openxmlformats.org/officeDocument/2006/relationships/hyperlink" Target="http://www.infosait.ru/norma_doc/45/45796/index.htm" TargetMode="External"/><Relationship Id="rId412" Type="http://schemas.openxmlformats.org/officeDocument/2006/relationships/hyperlink" Target="http://www.infosait.ru/norma_doc/45/45796/index.htm" TargetMode="External"/><Relationship Id="rId107" Type="http://schemas.openxmlformats.org/officeDocument/2006/relationships/hyperlink" Target="http://www.infosait.ru/norma_doc/45/45796/index.htm" TargetMode="External"/><Relationship Id="rId289" Type="http://schemas.openxmlformats.org/officeDocument/2006/relationships/hyperlink" Target="http://www.infosait.ru/norma_doc/29/29173/index.htm" TargetMode="External"/><Relationship Id="rId454" Type="http://schemas.openxmlformats.org/officeDocument/2006/relationships/hyperlink" Target="http://www.infosait.ru/norma_doc/45/45796/index.htm" TargetMode="External"/><Relationship Id="rId496" Type="http://schemas.openxmlformats.org/officeDocument/2006/relationships/hyperlink" Target="http://www.infosait.ru/norma_doc/45/45796/index.htm" TargetMode="External"/><Relationship Id="rId11" Type="http://schemas.openxmlformats.org/officeDocument/2006/relationships/hyperlink" Target="http://www.infosait.ru/norma_doc/45/45796/index.htm" TargetMode="External"/><Relationship Id="rId53" Type="http://schemas.openxmlformats.org/officeDocument/2006/relationships/hyperlink" Target="http://www.infosait.ru/norma_doc/45/45796/index.htm" TargetMode="External"/><Relationship Id="rId149" Type="http://schemas.openxmlformats.org/officeDocument/2006/relationships/hyperlink" Target="http://www.infosait.ru/norma_doc/45/45796/index.htm" TargetMode="External"/><Relationship Id="rId314" Type="http://schemas.openxmlformats.org/officeDocument/2006/relationships/image" Target="media/image7.jpeg"/><Relationship Id="rId356" Type="http://schemas.openxmlformats.org/officeDocument/2006/relationships/image" Target="media/image49.jpeg"/><Relationship Id="rId398" Type="http://schemas.openxmlformats.org/officeDocument/2006/relationships/image" Target="media/image91.jpeg"/><Relationship Id="rId521" Type="http://schemas.openxmlformats.org/officeDocument/2006/relationships/hyperlink" Target="http://www.infosait.ru/norma_doc/45/45796/index.htm" TargetMode="External"/><Relationship Id="rId563" Type="http://schemas.openxmlformats.org/officeDocument/2006/relationships/hyperlink" Target="http://www.infosait.ru/norma_doc/45/45796/index.htm" TargetMode="External"/><Relationship Id="rId95" Type="http://schemas.openxmlformats.org/officeDocument/2006/relationships/hyperlink" Target="http://www.infosait.ru/norma_doc/45/45796/index.htm" TargetMode="External"/><Relationship Id="rId160" Type="http://schemas.openxmlformats.org/officeDocument/2006/relationships/hyperlink" Target="http://www.infosait.ru/norma_doc/45/45796/index.htm" TargetMode="External"/><Relationship Id="rId216" Type="http://schemas.openxmlformats.org/officeDocument/2006/relationships/hyperlink" Target="http://www.infosait.ru/norma_doc/45/45796/index.htm" TargetMode="External"/><Relationship Id="rId423" Type="http://schemas.openxmlformats.org/officeDocument/2006/relationships/hyperlink" Target="http://www.infosait.ru/norma_doc/45/45796/index.htm" TargetMode="External"/><Relationship Id="rId258" Type="http://schemas.openxmlformats.org/officeDocument/2006/relationships/hyperlink" Target="http://www.infosait.ru/norma_doc/45/45796/index.htm" TargetMode="External"/><Relationship Id="rId465" Type="http://schemas.openxmlformats.org/officeDocument/2006/relationships/hyperlink" Target="http://www.infosait.ru/norma_doc/45/45796/index.htm" TargetMode="External"/><Relationship Id="rId22" Type="http://schemas.openxmlformats.org/officeDocument/2006/relationships/hyperlink" Target="http://www.infosait.ru/norma_doc/45/45796/index.htm" TargetMode="External"/><Relationship Id="rId64" Type="http://schemas.openxmlformats.org/officeDocument/2006/relationships/hyperlink" Target="http://www.infosait.ru/norma_doc/45/45796/index.htm" TargetMode="External"/><Relationship Id="rId118" Type="http://schemas.openxmlformats.org/officeDocument/2006/relationships/hyperlink" Target="http://www.infosait.ru/norma_doc/45/45796/index.htm" TargetMode="External"/><Relationship Id="rId325" Type="http://schemas.openxmlformats.org/officeDocument/2006/relationships/image" Target="media/image18.jpeg"/><Relationship Id="rId367" Type="http://schemas.openxmlformats.org/officeDocument/2006/relationships/image" Target="media/image60.jpeg"/><Relationship Id="rId532" Type="http://schemas.openxmlformats.org/officeDocument/2006/relationships/image" Target="media/image111.jpeg"/><Relationship Id="rId574" Type="http://schemas.openxmlformats.org/officeDocument/2006/relationships/hyperlink" Target="http://www.infosait.ru/norma_doc/45/45796/index.htm" TargetMode="External"/><Relationship Id="rId171" Type="http://schemas.openxmlformats.org/officeDocument/2006/relationships/hyperlink" Target="http://www.infosait.ru/norma_doc/45/45796/index.htm" TargetMode="External"/><Relationship Id="rId227" Type="http://schemas.openxmlformats.org/officeDocument/2006/relationships/hyperlink" Target="http://www.infosait.ru/norma_doc/45/45796/index.htm" TargetMode="External"/><Relationship Id="rId269" Type="http://schemas.openxmlformats.org/officeDocument/2006/relationships/hyperlink" Target="http://www.infosait.ru/norma_doc/45/45796/index.htm" TargetMode="External"/><Relationship Id="rId434" Type="http://schemas.openxmlformats.org/officeDocument/2006/relationships/hyperlink" Target="http://www.infosait.ru/norma_doc/45/45796/index.htm" TargetMode="External"/><Relationship Id="rId476" Type="http://schemas.openxmlformats.org/officeDocument/2006/relationships/hyperlink" Target="http://www.infosait.ru/norma_doc/45/45796/index.htm" TargetMode="External"/><Relationship Id="rId33" Type="http://schemas.openxmlformats.org/officeDocument/2006/relationships/hyperlink" Target="http://www.infosait.ru/norma_doc/7/7396/index.htm" TargetMode="External"/><Relationship Id="rId129" Type="http://schemas.openxmlformats.org/officeDocument/2006/relationships/hyperlink" Target="http://www.infosait.ru/norma_doc/45/45796/index.htm" TargetMode="External"/><Relationship Id="rId280" Type="http://schemas.openxmlformats.org/officeDocument/2006/relationships/hyperlink" Target="http://www.infosait.ru/norma_doc/45/45796/index.htm" TargetMode="External"/><Relationship Id="rId336" Type="http://schemas.openxmlformats.org/officeDocument/2006/relationships/image" Target="media/image29.jpeg"/><Relationship Id="rId501" Type="http://schemas.openxmlformats.org/officeDocument/2006/relationships/hyperlink" Target="http://www.infosait.ru/norma_doc/45/45796/index.htm" TargetMode="External"/><Relationship Id="rId543" Type="http://schemas.openxmlformats.org/officeDocument/2006/relationships/hyperlink" Target="http://www.infosait.ru/norma_doc/45/45796/index.htm" TargetMode="External"/><Relationship Id="rId75" Type="http://schemas.openxmlformats.org/officeDocument/2006/relationships/hyperlink" Target="http://www.infosait.ru/norma_doc/45/45796/index.htm" TargetMode="External"/><Relationship Id="rId140" Type="http://schemas.openxmlformats.org/officeDocument/2006/relationships/hyperlink" Target="http://www.infosait.ru/norma_doc/45/45796/index.htm" TargetMode="External"/><Relationship Id="rId182" Type="http://schemas.openxmlformats.org/officeDocument/2006/relationships/hyperlink" Target="http://www.infosait.ru/norma_doc/45/45796/index.htm" TargetMode="External"/><Relationship Id="rId378" Type="http://schemas.openxmlformats.org/officeDocument/2006/relationships/image" Target="media/image71.jpeg"/><Relationship Id="rId403" Type="http://schemas.openxmlformats.org/officeDocument/2006/relationships/image" Target="media/image96.jpeg"/><Relationship Id="rId585" Type="http://schemas.openxmlformats.org/officeDocument/2006/relationships/hyperlink" Target="http://www.infosait.ru/norma_doc/45/45796/index.htm" TargetMode="External"/><Relationship Id="rId6" Type="http://schemas.openxmlformats.org/officeDocument/2006/relationships/hyperlink" Target="http://www.infosait.ru/norma_doc/10/10844/index.htm" TargetMode="External"/><Relationship Id="rId238" Type="http://schemas.openxmlformats.org/officeDocument/2006/relationships/hyperlink" Target="http://www.infosait.ru/norma_doc/45/45796/index.htm" TargetMode="External"/><Relationship Id="rId445" Type="http://schemas.openxmlformats.org/officeDocument/2006/relationships/hyperlink" Target="http://www.infosait.ru/norma_doc/45/45796/index.htm" TargetMode="External"/><Relationship Id="rId487" Type="http://schemas.openxmlformats.org/officeDocument/2006/relationships/hyperlink" Target="http://www.infosait.ru/norma_doc/45/45796/index.htm" TargetMode="External"/><Relationship Id="rId291" Type="http://schemas.openxmlformats.org/officeDocument/2006/relationships/hyperlink" Target="http://www.infosait.ru/norma_doc/45/45796/index.htm" TargetMode="External"/><Relationship Id="rId305" Type="http://schemas.openxmlformats.org/officeDocument/2006/relationships/hyperlink" Target="http://www.infosait.ru/norma_doc/45/45796/index.htm" TargetMode="External"/><Relationship Id="rId347" Type="http://schemas.openxmlformats.org/officeDocument/2006/relationships/image" Target="media/image40.jpeg"/><Relationship Id="rId512" Type="http://schemas.openxmlformats.org/officeDocument/2006/relationships/hyperlink" Target="http://www.infosait.ru/norma_doc/45/45796/index.htm" TargetMode="External"/><Relationship Id="rId44" Type="http://schemas.openxmlformats.org/officeDocument/2006/relationships/hyperlink" Target="http://www.infosait.ru/norma_doc/45/45796/index.htm" TargetMode="External"/><Relationship Id="rId86" Type="http://schemas.openxmlformats.org/officeDocument/2006/relationships/hyperlink" Target="http://www.infosait.ru/norma_doc/45/45796/index.htm" TargetMode="External"/><Relationship Id="rId151" Type="http://schemas.openxmlformats.org/officeDocument/2006/relationships/hyperlink" Target="http://www.infosait.ru/norma_doc/45/45796/index.htm" TargetMode="External"/><Relationship Id="rId389" Type="http://schemas.openxmlformats.org/officeDocument/2006/relationships/image" Target="media/image82.jpeg"/><Relationship Id="rId554" Type="http://schemas.openxmlformats.org/officeDocument/2006/relationships/hyperlink" Target="http://www.infosait.ru/norma_doc/45/45796/index.htm" TargetMode="External"/><Relationship Id="rId596" Type="http://schemas.openxmlformats.org/officeDocument/2006/relationships/image" Target="media/image115.jpeg"/><Relationship Id="rId193" Type="http://schemas.openxmlformats.org/officeDocument/2006/relationships/hyperlink" Target="http://www.infosait.ru/norma_doc/45/45796/index.htm" TargetMode="External"/><Relationship Id="rId207" Type="http://schemas.openxmlformats.org/officeDocument/2006/relationships/hyperlink" Target="http://www.infosait.ru/norma_doc/45/45796/index.htm" TargetMode="External"/><Relationship Id="rId249" Type="http://schemas.openxmlformats.org/officeDocument/2006/relationships/hyperlink" Target="http://www.infosait.ru/norma_doc/45/45796/index.htm" TargetMode="External"/><Relationship Id="rId414" Type="http://schemas.openxmlformats.org/officeDocument/2006/relationships/hyperlink" Target="http://www.infosait.ru/norma_doc/45/45796/index.htm" TargetMode="External"/><Relationship Id="rId456" Type="http://schemas.openxmlformats.org/officeDocument/2006/relationships/hyperlink" Target="http://www.infosait.ru/norma_doc/45/45796/index.htm" TargetMode="External"/><Relationship Id="rId498" Type="http://schemas.openxmlformats.org/officeDocument/2006/relationships/hyperlink" Target="http://www.infosait.ru/norma_doc/45/45796/index.htm" TargetMode="External"/><Relationship Id="rId13" Type="http://schemas.openxmlformats.org/officeDocument/2006/relationships/hyperlink" Target="http://www.infosait.ru/norma_doc/45/45796/index.htm" TargetMode="External"/><Relationship Id="rId109" Type="http://schemas.openxmlformats.org/officeDocument/2006/relationships/hyperlink" Target="http://www.infosait.ru/norma_doc/45/45796/index.htm" TargetMode="External"/><Relationship Id="rId260" Type="http://schemas.openxmlformats.org/officeDocument/2006/relationships/hyperlink" Target="http://www.infosait.ru/norma_doc/45/45796/index.htm" TargetMode="External"/><Relationship Id="rId316" Type="http://schemas.openxmlformats.org/officeDocument/2006/relationships/image" Target="media/image9.jpeg"/><Relationship Id="rId523" Type="http://schemas.openxmlformats.org/officeDocument/2006/relationships/hyperlink" Target="http://www.infosait.ru/norma_doc/45/45796/index.htm" TargetMode="External"/><Relationship Id="rId55" Type="http://schemas.openxmlformats.org/officeDocument/2006/relationships/hyperlink" Target="http://www.infosait.ru/norma_doc/45/45796/index.htm" TargetMode="External"/><Relationship Id="rId97" Type="http://schemas.openxmlformats.org/officeDocument/2006/relationships/hyperlink" Target="http://www.infosait.ru/norma_doc/45/45796/index.htm" TargetMode="External"/><Relationship Id="rId120" Type="http://schemas.openxmlformats.org/officeDocument/2006/relationships/hyperlink" Target="http://www.infosait.ru/norma_doc/45/45796/index.htm" TargetMode="External"/><Relationship Id="rId358" Type="http://schemas.openxmlformats.org/officeDocument/2006/relationships/image" Target="media/image51.jpeg"/><Relationship Id="rId565" Type="http://schemas.openxmlformats.org/officeDocument/2006/relationships/hyperlink" Target="http://www.infosait.ru/norma_doc/45/45796/index.htm" TargetMode="External"/><Relationship Id="rId162" Type="http://schemas.openxmlformats.org/officeDocument/2006/relationships/hyperlink" Target="http://www.infosait.ru/norma_doc/45/45796/index.htm" TargetMode="External"/><Relationship Id="rId218" Type="http://schemas.openxmlformats.org/officeDocument/2006/relationships/hyperlink" Target="http://www.infosait.ru/norma_doc/45/45796/index.htm" TargetMode="External"/><Relationship Id="rId425" Type="http://schemas.openxmlformats.org/officeDocument/2006/relationships/hyperlink" Target="http://www.infosait.ru/norma_doc/45/45796/index.htm" TargetMode="External"/><Relationship Id="rId467" Type="http://schemas.openxmlformats.org/officeDocument/2006/relationships/hyperlink" Target="http://www.infosait.ru/norma_doc/45/45796/index.htm" TargetMode="External"/><Relationship Id="rId271" Type="http://schemas.openxmlformats.org/officeDocument/2006/relationships/hyperlink" Target="http://www.infosait.ru/norma_doc/45/45796/index.htm" TargetMode="External"/><Relationship Id="rId24" Type="http://schemas.openxmlformats.org/officeDocument/2006/relationships/hyperlink" Target="http://www.infosait.ru/norma_doc/45/45796/index.htm" TargetMode="External"/><Relationship Id="rId66" Type="http://schemas.openxmlformats.org/officeDocument/2006/relationships/hyperlink" Target="http://www.infosait.ru/norma_doc/45/45796/index.htm" TargetMode="External"/><Relationship Id="rId131" Type="http://schemas.openxmlformats.org/officeDocument/2006/relationships/hyperlink" Target="http://www.infosait.ru/norma_doc/45/45796/index.htm" TargetMode="External"/><Relationship Id="rId327" Type="http://schemas.openxmlformats.org/officeDocument/2006/relationships/image" Target="media/image20.jpeg"/><Relationship Id="rId369" Type="http://schemas.openxmlformats.org/officeDocument/2006/relationships/image" Target="media/image62.jpeg"/><Relationship Id="rId534" Type="http://schemas.openxmlformats.org/officeDocument/2006/relationships/hyperlink" Target="http://www.infosait.ru/norma_doc/45/45796/index.htm" TargetMode="External"/><Relationship Id="rId576" Type="http://schemas.openxmlformats.org/officeDocument/2006/relationships/hyperlink" Target="http://www.infosait.ru/norma_doc/45/45796/index.htm" TargetMode="External"/><Relationship Id="rId173" Type="http://schemas.openxmlformats.org/officeDocument/2006/relationships/hyperlink" Target="http://www.infosait.ru/norma_doc/45/45796/index.htm" TargetMode="External"/><Relationship Id="rId229" Type="http://schemas.openxmlformats.org/officeDocument/2006/relationships/hyperlink" Target="http://www.infosait.ru/norma_doc/45/45796/index.htm" TargetMode="External"/><Relationship Id="rId380" Type="http://schemas.openxmlformats.org/officeDocument/2006/relationships/image" Target="media/image73.jpeg"/><Relationship Id="rId436" Type="http://schemas.openxmlformats.org/officeDocument/2006/relationships/hyperlink" Target="http://www.infosait.ru/norma_doc/45/45796/index.htm" TargetMode="External"/><Relationship Id="rId601" Type="http://schemas.openxmlformats.org/officeDocument/2006/relationships/image" Target="media/image120.jpeg"/><Relationship Id="rId240" Type="http://schemas.openxmlformats.org/officeDocument/2006/relationships/hyperlink" Target="http://www.infosait.ru/norma_doc/45/45796/index.htm" TargetMode="External"/><Relationship Id="rId478" Type="http://schemas.openxmlformats.org/officeDocument/2006/relationships/image" Target="media/image108.jpeg"/><Relationship Id="rId35" Type="http://schemas.openxmlformats.org/officeDocument/2006/relationships/hyperlink" Target="http://www.infosait.ru/norma_doc/6/6376/index.htm" TargetMode="External"/><Relationship Id="rId77" Type="http://schemas.openxmlformats.org/officeDocument/2006/relationships/hyperlink" Target="http://www.infosait.ru/norma_doc/45/45796/index.htm" TargetMode="External"/><Relationship Id="rId100" Type="http://schemas.openxmlformats.org/officeDocument/2006/relationships/hyperlink" Target="http://www.infosait.ru/norma_doc/45/45796/index.htm" TargetMode="External"/><Relationship Id="rId282" Type="http://schemas.openxmlformats.org/officeDocument/2006/relationships/image" Target="media/image4.jpeg"/><Relationship Id="rId338" Type="http://schemas.openxmlformats.org/officeDocument/2006/relationships/image" Target="media/image31.jpeg"/><Relationship Id="rId503" Type="http://schemas.openxmlformats.org/officeDocument/2006/relationships/hyperlink" Target="http://www.infosait.ru/norma_doc/45/45796/index.htm" TargetMode="External"/><Relationship Id="rId545" Type="http://schemas.openxmlformats.org/officeDocument/2006/relationships/hyperlink" Target="http://www.infosait.ru/norma_doc/45/45796/index.htm" TargetMode="External"/><Relationship Id="rId587" Type="http://schemas.openxmlformats.org/officeDocument/2006/relationships/hyperlink" Target="http://www.infosait.ru/norma_doc/45/45796/index.htm" TargetMode="External"/><Relationship Id="rId8" Type="http://schemas.openxmlformats.org/officeDocument/2006/relationships/hyperlink" Target="http://www.infosait.ru/norma_doc/45/45796/index.htm" TargetMode="External"/><Relationship Id="rId142" Type="http://schemas.openxmlformats.org/officeDocument/2006/relationships/hyperlink" Target="http://www.infosait.ru/norma_doc/45/45796/index.htm" TargetMode="External"/><Relationship Id="rId184" Type="http://schemas.openxmlformats.org/officeDocument/2006/relationships/hyperlink" Target="http://www.infosait.ru/norma_doc/45/45796/index.htm" TargetMode="External"/><Relationship Id="rId391" Type="http://schemas.openxmlformats.org/officeDocument/2006/relationships/image" Target="media/image84.jpeg"/><Relationship Id="rId405" Type="http://schemas.openxmlformats.org/officeDocument/2006/relationships/image" Target="media/image98.jpeg"/><Relationship Id="rId447" Type="http://schemas.openxmlformats.org/officeDocument/2006/relationships/hyperlink" Target="http://www.infosait.ru/norma_doc/45/45796/index.htm" TargetMode="External"/><Relationship Id="rId251" Type="http://schemas.openxmlformats.org/officeDocument/2006/relationships/hyperlink" Target="http://www.infosait.ru/norma_doc/45/45796/index.htm" TargetMode="External"/><Relationship Id="rId489" Type="http://schemas.openxmlformats.org/officeDocument/2006/relationships/hyperlink" Target="http://www.infosait.ru/norma_doc/45/45796/index.htm" TargetMode="External"/><Relationship Id="rId46" Type="http://schemas.openxmlformats.org/officeDocument/2006/relationships/hyperlink" Target="http://www.infosait.ru/norma_doc/45/45796/index.htm" TargetMode="External"/><Relationship Id="rId293" Type="http://schemas.openxmlformats.org/officeDocument/2006/relationships/hyperlink" Target="http://www.infosait.ru/norma_doc/45/45796/index.htm" TargetMode="External"/><Relationship Id="rId307" Type="http://schemas.openxmlformats.org/officeDocument/2006/relationships/hyperlink" Target="http://www.infosait.ru/norma_doc/45/45796/index.htm" TargetMode="External"/><Relationship Id="rId349" Type="http://schemas.openxmlformats.org/officeDocument/2006/relationships/image" Target="media/image42.jpeg"/><Relationship Id="rId514" Type="http://schemas.openxmlformats.org/officeDocument/2006/relationships/hyperlink" Target="http://www.infosait.ru/norma_doc/45/45796/index.htm" TargetMode="External"/><Relationship Id="rId556" Type="http://schemas.openxmlformats.org/officeDocument/2006/relationships/hyperlink" Target="http://www.infosait.ru/norma_doc/45/45796/index.htm" TargetMode="External"/><Relationship Id="rId88" Type="http://schemas.openxmlformats.org/officeDocument/2006/relationships/hyperlink" Target="http://www.infosait.ru/norma_doc/45/45796/index.htm" TargetMode="External"/><Relationship Id="rId111" Type="http://schemas.openxmlformats.org/officeDocument/2006/relationships/hyperlink" Target="http://www.infosait.ru/norma_doc/45/45796/index.htm" TargetMode="External"/><Relationship Id="rId153" Type="http://schemas.openxmlformats.org/officeDocument/2006/relationships/hyperlink" Target="http://www.infosait.ru/norma_doc/45/45796/index.htm" TargetMode="External"/><Relationship Id="rId195" Type="http://schemas.openxmlformats.org/officeDocument/2006/relationships/hyperlink" Target="http://www.infosait.ru/norma_doc/45/45796/index.htm" TargetMode="External"/><Relationship Id="rId209" Type="http://schemas.openxmlformats.org/officeDocument/2006/relationships/hyperlink" Target="http://www.infosait.ru/norma_doc/45/45796/index.htm" TargetMode="External"/><Relationship Id="rId360" Type="http://schemas.openxmlformats.org/officeDocument/2006/relationships/image" Target="media/image53.jpeg"/><Relationship Id="rId416" Type="http://schemas.openxmlformats.org/officeDocument/2006/relationships/hyperlink" Target="http://www.infosait.ru/norma_doc/45/45796/index.htm" TargetMode="External"/><Relationship Id="rId598" Type="http://schemas.openxmlformats.org/officeDocument/2006/relationships/image" Target="media/image117.jpeg"/><Relationship Id="rId220" Type="http://schemas.openxmlformats.org/officeDocument/2006/relationships/hyperlink" Target="http://www.infosait.ru/norma_doc/45/45796/index.htm" TargetMode="External"/><Relationship Id="rId458" Type="http://schemas.openxmlformats.org/officeDocument/2006/relationships/hyperlink" Target="http://www.infosait.ru/norma_doc/45/45796/index.htm" TargetMode="External"/><Relationship Id="rId15" Type="http://schemas.openxmlformats.org/officeDocument/2006/relationships/hyperlink" Target="http://www.infosait.ru/norma_doc/45/45796/index.htm" TargetMode="External"/><Relationship Id="rId57" Type="http://schemas.openxmlformats.org/officeDocument/2006/relationships/hyperlink" Target="http://www.infosait.ru/norma_doc/45/45796/index.htm" TargetMode="External"/><Relationship Id="rId262" Type="http://schemas.openxmlformats.org/officeDocument/2006/relationships/hyperlink" Target="http://www.infosait.ru/norma_doc/45/45796/index.htm" TargetMode="External"/><Relationship Id="rId318" Type="http://schemas.openxmlformats.org/officeDocument/2006/relationships/image" Target="media/image11.jpeg"/><Relationship Id="rId525" Type="http://schemas.openxmlformats.org/officeDocument/2006/relationships/hyperlink" Target="http://www.infosait.ru/norma_doc/45/45796/index.htm" TargetMode="External"/><Relationship Id="rId567" Type="http://schemas.openxmlformats.org/officeDocument/2006/relationships/hyperlink" Target="http://www.infosait.ru/norma_doc/45/45796/index.htm" TargetMode="External"/><Relationship Id="rId99" Type="http://schemas.openxmlformats.org/officeDocument/2006/relationships/hyperlink" Target="http://www.infosait.ru/norma_doc/45/45796/index.htm" TargetMode="External"/><Relationship Id="rId122" Type="http://schemas.openxmlformats.org/officeDocument/2006/relationships/hyperlink" Target="http://www.infosait.ru/norma_doc/45/45796/index.htm" TargetMode="External"/><Relationship Id="rId164" Type="http://schemas.openxmlformats.org/officeDocument/2006/relationships/hyperlink" Target="http://www.infosait.ru/norma_doc/45/45796/index.htm" TargetMode="External"/><Relationship Id="rId371" Type="http://schemas.openxmlformats.org/officeDocument/2006/relationships/image" Target="media/image64.jpeg"/><Relationship Id="rId427" Type="http://schemas.openxmlformats.org/officeDocument/2006/relationships/hyperlink" Target="http://www.infosait.ru/norma_doc/45/45796/index.htm" TargetMode="External"/><Relationship Id="rId469" Type="http://schemas.openxmlformats.org/officeDocument/2006/relationships/hyperlink" Target="http://www.infosait.ru/norma_doc/45/45796/index.htm" TargetMode="External"/><Relationship Id="rId26" Type="http://schemas.openxmlformats.org/officeDocument/2006/relationships/hyperlink" Target="http://www.infosait.ru/norma_doc/45/45796/index.htm" TargetMode="External"/><Relationship Id="rId231" Type="http://schemas.openxmlformats.org/officeDocument/2006/relationships/hyperlink" Target="http://www.infosait.ru/norma_doc/45/45796/index.htm" TargetMode="External"/><Relationship Id="rId273" Type="http://schemas.openxmlformats.org/officeDocument/2006/relationships/hyperlink" Target="http://www.infosait.ru/norma_doc/4/4107/index.htm" TargetMode="External"/><Relationship Id="rId329" Type="http://schemas.openxmlformats.org/officeDocument/2006/relationships/image" Target="media/image22.jpeg"/><Relationship Id="rId480" Type="http://schemas.openxmlformats.org/officeDocument/2006/relationships/hyperlink" Target="http://www.infosait.ru/norma_doc/45/45796/index.htm" TargetMode="External"/><Relationship Id="rId536" Type="http://schemas.openxmlformats.org/officeDocument/2006/relationships/hyperlink" Target="http://www.infosait.ru/norma_doc/45/45796/index.htm" TargetMode="External"/><Relationship Id="rId68" Type="http://schemas.openxmlformats.org/officeDocument/2006/relationships/hyperlink" Target="http://www.infosait.ru/norma_doc/45/45796/index.htm" TargetMode="External"/><Relationship Id="rId133" Type="http://schemas.openxmlformats.org/officeDocument/2006/relationships/hyperlink" Target="http://www.infosait.ru/norma_doc/45/45796/index.htm" TargetMode="External"/><Relationship Id="rId175" Type="http://schemas.openxmlformats.org/officeDocument/2006/relationships/hyperlink" Target="http://www.infosait.ru/norma_doc/45/45796/index.htm" TargetMode="External"/><Relationship Id="rId340" Type="http://schemas.openxmlformats.org/officeDocument/2006/relationships/image" Target="media/image33.jpeg"/><Relationship Id="rId578" Type="http://schemas.openxmlformats.org/officeDocument/2006/relationships/hyperlink" Target="http://www.infosait.ru/norma_doc/45/45796/index.htm" TargetMode="External"/><Relationship Id="rId200" Type="http://schemas.openxmlformats.org/officeDocument/2006/relationships/hyperlink" Target="http://www.infosait.ru/norma_doc/45/45796/index.htm" TargetMode="External"/><Relationship Id="rId382" Type="http://schemas.openxmlformats.org/officeDocument/2006/relationships/image" Target="media/image75.jpeg"/><Relationship Id="rId438" Type="http://schemas.openxmlformats.org/officeDocument/2006/relationships/hyperlink" Target="http://www.infosait.ru/norma_doc/45/45796/index.htm" TargetMode="External"/><Relationship Id="rId603" Type="http://schemas.openxmlformats.org/officeDocument/2006/relationships/theme" Target="theme/theme1.xml"/><Relationship Id="rId242" Type="http://schemas.openxmlformats.org/officeDocument/2006/relationships/hyperlink" Target="http://www.infosait.ru/norma_doc/45/45796/index.htm" TargetMode="External"/><Relationship Id="rId284" Type="http://schemas.openxmlformats.org/officeDocument/2006/relationships/hyperlink" Target="http://www.infosait.ru/norma_doc/7/7396/index.htm" TargetMode="External"/><Relationship Id="rId491" Type="http://schemas.openxmlformats.org/officeDocument/2006/relationships/hyperlink" Target="http://www.infosait.ru/norma_doc/45/45796/index.htm" TargetMode="External"/><Relationship Id="rId505" Type="http://schemas.openxmlformats.org/officeDocument/2006/relationships/hyperlink" Target="http://www.infosait.ru/norma_doc/45/45796/index.htm" TargetMode="External"/><Relationship Id="rId37" Type="http://schemas.openxmlformats.org/officeDocument/2006/relationships/hyperlink" Target="http://www.infosait.ru/norma_doc/4/4107/index.htm" TargetMode="External"/><Relationship Id="rId79" Type="http://schemas.openxmlformats.org/officeDocument/2006/relationships/hyperlink" Target="http://www.infosait.ru/norma_doc/45/45796/index.htm" TargetMode="External"/><Relationship Id="rId102" Type="http://schemas.openxmlformats.org/officeDocument/2006/relationships/hyperlink" Target="http://www.infosait.ru/norma_doc/45/45796/index.htm" TargetMode="External"/><Relationship Id="rId144" Type="http://schemas.openxmlformats.org/officeDocument/2006/relationships/hyperlink" Target="http://www.infosait.ru/norma_doc/45/45796/index.htm" TargetMode="External"/><Relationship Id="rId547" Type="http://schemas.openxmlformats.org/officeDocument/2006/relationships/hyperlink" Target="http://www.infosait.ru/norma_doc/45/45796/index.htm" TargetMode="External"/><Relationship Id="rId589" Type="http://schemas.openxmlformats.org/officeDocument/2006/relationships/hyperlink" Target="http://www.infosait.ru/norma_doc/45/45796/index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128</Pages>
  <Words>15459</Words>
  <Characters>88117</Characters>
  <Application>Microsoft Office Word</Application>
  <DocSecurity>0</DocSecurity>
  <Lines>734</Lines>
  <Paragraphs>206</Paragraphs>
  <ScaleCrop>false</ScaleCrop>
  <Company>MultiDVD Team</Company>
  <LinksUpToDate>false</LinksUpToDate>
  <CharactersWithSpaces>103370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2013-03-17T09:18:00Z</dcterms:created>
  <dcterms:modified xsi:type="dcterms:W3CDTF">2013-03-20T11:13:00Z</dcterms:modified>
</cp:coreProperties>
</file>